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24" w:rsidRDefault="00A63C24" w:rsidP="00A63C24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"https://xn--b1afckfeyarigf.xn--p1ai/index.php/protivodejstvie-korruptsii" </w:instrText>
      </w:r>
      <w:r>
        <w:fldChar w:fldCharType="separate"/>
      </w:r>
      <w:r>
        <w:rPr>
          <w:rStyle w:val="a3"/>
          <w:color w:val="044CD0"/>
        </w:rPr>
        <w:t>Противодействие коррупции</w:t>
      </w:r>
      <w:r>
        <w:fldChar w:fldCharType="end"/>
      </w:r>
    </w:p>
    <w:p w:rsidR="00A63C24" w:rsidRDefault="00A63C24" w:rsidP="00A63C24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345BF"/>
          </w:rPr>
          <w:t>Сведения о доходах, расходах, об имуществе и обязательствах имущественного характера</w:t>
        </w:r>
      </w:hyperlink>
    </w:p>
    <w:p w:rsidR="00A63C24" w:rsidRDefault="00A63C24" w:rsidP="00A63C24">
      <w:pPr>
        <w:numPr>
          <w:ilvl w:val="0"/>
          <w:numId w:val="2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color w:val="6C757D"/>
        </w:rPr>
        <w:t>Сторожевского</w:t>
      </w:r>
      <w:proofErr w:type="spellEnd"/>
      <w:r>
        <w:rPr>
          <w:color w:val="6C757D"/>
        </w:rPr>
        <w:t xml:space="preserve"> сельсовета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седьмого созыва за период с 1 января по 31 декабря 2020 года</w:t>
      </w:r>
    </w:p>
    <w:p w:rsidR="00A63C24" w:rsidRDefault="00A63C24" w:rsidP="00A63C24">
      <w:pPr>
        <w:pStyle w:val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Сведения о доходах, об имуществе и обязательствах имущественного характера депутатов </w:t>
      </w:r>
      <w:proofErr w:type="spellStart"/>
      <w:r>
        <w:rPr>
          <w:rFonts w:ascii="Arial" w:hAnsi="Arial" w:cs="Arial"/>
          <w:b/>
          <w:bCs/>
        </w:rPr>
        <w:t>Сторожевского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седьмого созыва за период с 1 января по 31 декабря 2020 года</w:t>
      </w:r>
    </w:p>
    <w:p w:rsidR="00A63C24" w:rsidRDefault="00A63C24" w:rsidP="00A63C24">
      <w:pPr>
        <w:rPr>
          <w:rFonts w:ascii="Times New Roman" w:hAnsi="Times New Roman" w:cs="Times New Roman"/>
        </w:rPr>
      </w:pPr>
      <w:r>
        <w:rPr>
          <w:rStyle w:val="category-name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</w:rPr>
        <w:t> 08 февраля 2022</w:t>
      </w:r>
      <w:r>
        <w:rPr>
          <w:rStyle w:val="hits"/>
        </w:rPr>
        <w:t>  Просмотров: 300</w:t>
      </w:r>
    </w:p>
    <w:p w:rsidR="00A63C24" w:rsidRDefault="00A63C24" w:rsidP="00A63C24">
      <w:pPr>
        <w:pStyle w:val="a4"/>
        <w:spacing w:before="0" w:beforeAutospacing="0"/>
        <w:jc w:val="center"/>
      </w:pPr>
      <w:r>
        <w:rPr>
          <w:rStyle w:val="a5"/>
          <w:sz w:val="16"/>
          <w:szCs w:val="16"/>
        </w:rPr>
        <w:t>Сведения</w:t>
      </w:r>
    </w:p>
    <w:p w:rsidR="00A63C24" w:rsidRDefault="00A63C24" w:rsidP="00A63C24">
      <w:pPr>
        <w:pStyle w:val="a4"/>
        <w:spacing w:before="0" w:beforeAutospacing="0"/>
        <w:jc w:val="center"/>
      </w:pPr>
      <w:r>
        <w:rPr>
          <w:rStyle w:val="a5"/>
          <w:sz w:val="16"/>
          <w:szCs w:val="16"/>
        </w:rPr>
        <w:t xml:space="preserve"> о доходах, об имуществе и обязательствах имущественного характера депутатов </w:t>
      </w:r>
      <w:proofErr w:type="spellStart"/>
      <w:r>
        <w:rPr>
          <w:rStyle w:val="a5"/>
          <w:sz w:val="16"/>
          <w:szCs w:val="16"/>
        </w:rPr>
        <w:t>Сторожевского</w:t>
      </w:r>
      <w:proofErr w:type="spellEnd"/>
      <w:r>
        <w:rPr>
          <w:rStyle w:val="a5"/>
          <w:sz w:val="16"/>
          <w:szCs w:val="16"/>
        </w:rPr>
        <w:t xml:space="preserve"> сельсовета </w:t>
      </w:r>
      <w:proofErr w:type="spellStart"/>
      <w:r>
        <w:rPr>
          <w:rStyle w:val="a5"/>
          <w:sz w:val="16"/>
          <w:szCs w:val="16"/>
        </w:rPr>
        <w:t>Большесолдатского</w:t>
      </w:r>
      <w:proofErr w:type="spellEnd"/>
      <w:r>
        <w:rPr>
          <w:rStyle w:val="a5"/>
          <w:sz w:val="16"/>
          <w:szCs w:val="16"/>
        </w:rPr>
        <w:t xml:space="preserve"> района седьмого созыва</w:t>
      </w:r>
    </w:p>
    <w:p w:rsidR="00A63C24" w:rsidRDefault="00A63C24" w:rsidP="00A63C24">
      <w:pPr>
        <w:pStyle w:val="a4"/>
        <w:spacing w:before="0" w:beforeAutospacing="0"/>
        <w:jc w:val="center"/>
      </w:pPr>
      <w:r>
        <w:rPr>
          <w:rStyle w:val="a5"/>
          <w:sz w:val="16"/>
          <w:szCs w:val="16"/>
        </w:rPr>
        <w:t>за период с 1 января по 31 декабря 2020 года</w:t>
      </w:r>
      <w:r>
        <w:rPr>
          <w:sz w:val="16"/>
          <w:szCs w:val="16"/>
        </w:rPr>
        <w:t>     </w:t>
      </w:r>
    </w:p>
    <w:p w:rsidR="00A63C24" w:rsidRDefault="00A63C24" w:rsidP="00A63C24">
      <w:pPr>
        <w:pStyle w:val="a4"/>
        <w:spacing w:before="0" w:beforeAutospacing="0"/>
        <w:jc w:val="center"/>
      </w:pPr>
      <w:r>
        <w:rPr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"/>
        <w:gridCol w:w="1333"/>
        <w:gridCol w:w="1718"/>
        <w:gridCol w:w="661"/>
        <w:gridCol w:w="1260"/>
        <w:gridCol w:w="626"/>
        <w:gridCol w:w="556"/>
        <w:gridCol w:w="975"/>
        <w:gridCol w:w="577"/>
        <w:gridCol w:w="556"/>
        <w:gridCol w:w="904"/>
      </w:tblGrid>
      <w:tr w:rsidR="00A63C24" w:rsidTr="00A63C24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Ф.И.О.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Замещаемая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должность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>
              <w:rPr>
                <w:sz w:val="16"/>
                <w:szCs w:val="16"/>
              </w:rPr>
              <w:t>деклари-рованного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дохода за 2014 год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Вид и марка </w:t>
            </w:r>
            <w:proofErr w:type="gramStart"/>
            <w:r>
              <w:rPr>
                <w:sz w:val="16"/>
                <w:szCs w:val="16"/>
              </w:rPr>
              <w:t>транспортных</w:t>
            </w:r>
            <w:proofErr w:type="gram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средств,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прина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длежащих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на праве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собственности</w:t>
            </w:r>
          </w:p>
        </w:tc>
      </w:tr>
      <w:tr w:rsidR="00A63C24" w:rsidTr="00A63C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Вид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объекта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Страна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располо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Вид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объекта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Страна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располо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Подколзина</w:t>
            </w:r>
            <w:proofErr w:type="spellEnd"/>
            <w:r>
              <w:rPr>
                <w:sz w:val="16"/>
                <w:szCs w:val="16"/>
              </w:rPr>
              <w:t xml:space="preserve"> Людмила Владимировна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Председатель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учитель МКОУ «</w:t>
            </w:r>
            <w:proofErr w:type="gramStart"/>
            <w:r>
              <w:rPr>
                <w:sz w:val="16"/>
                <w:szCs w:val="16"/>
              </w:rPr>
              <w:t>Мало-Каменская</w:t>
            </w:r>
            <w:proofErr w:type="gramEnd"/>
            <w:r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63024538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69,9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3300,0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Рабочий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63200,82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долевая(9,6)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36000,0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69,9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3300,0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Разиньков</w:t>
            </w:r>
            <w:proofErr w:type="spellEnd"/>
            <w:r>
              <w:rPr>
                <w:sz w:val="16"/>
                <w:szCs w:val="16"/>
              </w:rPr>
              <w:t xml:space="preserve"> Владимир Михайлович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Большесолдатского</w:t>
            </w:r>
            <w:proofErr w:type="spellEnd"/>
            <w:r>
              <w:rPr>
                <w:sz w:val="16"/>
                <w:szCs w:val="16"/>
              </w:rPr>
              <w:t xml:space="preserve"> района,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рабочий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372403,00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 индивидуальный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долевая(3/247)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индивидуальный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60,3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3095700,0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4200,0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Рабочая АО «Надежда»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426613,35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Земельный участок, безвозмездное пользование, </w:t>
            </w:r>
            <w:r>
              <w:rPr>
                <w:sz w:val="16"/>
                <w:szCs w:val="16"/>
              </w:rPr>
              <w:lastRenderedPageBreak/>
              <w:t>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60,3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4200,0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Пылева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Надежда Михайловна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Большесолдатского</w:t>
            </w:r>
            <w:proofErr w:type="spellEnd"/>
            <w:r>
              <w:rPr>
                <w:sz w:val="16"/>
                <w:szCs w:val="16"/>
              </w:rPr>
              <w:t xml:space="preserve"> района,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техник искусственного осеменения ООО «Маяк»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401583,48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долевая(1/167)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112,0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Механизатор ООО «Маяк»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510010,88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 (1/167)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112,0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Петина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Валентина Ивановна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заведующая складом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383772,02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</w:t>
            </w:r>
            <w:r>
              <w:rPr>
                <w:sz w:val="16"/>
                <w:szCs w:val="16"/>
              </w:rPr>
              <w:lastRenderedPageBreak/>
              <w:t>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97,1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Рабочий ООО «Маяк»,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312559,08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97,1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Петина Галина Леонидовна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учитель МКОУ «</w:t>
            </w:r>
            <w:proofErr w:type="gramStart"/>
            <w:r>
              <w:rPr>
                <w:sz w:val="16"/>
                <w:szCs w:val="16"/>
              </w:rPr>
              <w:t>Мало-Каменская</w:t>
            </w:r>
            <w:proofErr w:type="gramEnd"/>
            <w:r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519441,19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долевая(1,066/1843)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долевая(1/167)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2400,0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Петина Зоя Ивановна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не работает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228928,91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Квартира,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37,5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</w:t>
            </w:r>
            <w:r>
              <w:rPr>
                <w:sz w:val="16"/>
                <w:szCs w:val="16"/>
              </w:rPr>
              <w:lastRenderedPageBreak/>
              <w:t>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107,3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Машинист ГБУ «</w:t>
            </w:r>
            <w:proofErr w:type="spellStart"/>
            <w:r>
              <w:rPr>
                <w:sz w:val="16"/>
                <w:szCs w:val="16"/>
              </w:rPr>
              <w:t>Жилищник</w:t>
            </w:r>
            <w:proofErr w:type="spellEnd"/>
            <w:r>
              <w:rPr>
                <w:sz w:val="16"/>
                <w:szCs w:val="16"/>
              </w:rPr>
              <w:t>»Хорошевского района г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осква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596552,08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долевая(2/60)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Индивидуальный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 (2/3)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Квартира, общая долевая (1/2)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64000,0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2800,0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107,3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(1/3)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КИА СПЕКТРА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( ФБ 2272),2009г.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ЛАДА 2107 ВАЗ 210740, 2011г.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ЧЕРИ А 15, 2008г.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Обучающаяся МКОУ «</w:t>
            </w:r>
            <w:proofErr w:type="gramStart"/>
            <w:r>
              <w:rPr>
                <w:sz w:val="16"/>
                <w:szCs w:val="16"/>
              </w:rPr>
              <w:t>Мало-Каменская</w:t>
            </w:r>
            <w:proofErr w:type="gramEnd"/>
            <w:r>
              <w:rPr>
                <w:sz w:val="16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107,3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Малыхин Владимир Михайлович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начальник производств</w:t>
            </w:r>
            <w:proofErr w:type="gramStart"/>
            <w:r>
              <w:rPr>
                <w:sz w:val="16"/>
                <w:szCs w:val="16"/>
              </w:rPr>
              <w:t>а ООО</w:t>
            </w:r>
            <w:proofErr w:type="gramEnd"/>
            <w:r>
              <w:rPr>
                <w:sz w:val="16"/>
                <w:szCs w:val="16"/>
              </w:rPr>
              <w:t xml:space="preserve">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843353,36                                                                                                                                                                           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долевая(1/167)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долевая(1/167)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долевая(1/167)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32000,0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50,0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ВАЗ 2107, 2004г.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РЕНО ЛОГАН, 2014г.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proofErr w:type="gramStart"/>
            <w:r>
              <w:rPr>
                <w:sz w:val="16"/>
                <w:szCs w:val="16"/>
              </w:rPr>
              <w:t>Рабочая</w:t>
            </w:r>
            <w:proofErr w:type="gramEnd"/>
            <w:r>
              <w:rPr>
                <w:sz w:val="16"/>
                <w:szCs w:val="16"/>
              </w:rPr>
              <w:t xml:space="preserve">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314184,48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Обучающаяся МКОУ «</w:t>
            </w:r>
            <w:proofErr w:type="gramStart"/>
            <w:r>
              <w:rPr>
                <w:sz w:val="16"/>
                <w:szCs w:val="16"/>
              </w:rPr>
              <w:t>Мало-Каменская</w:t>
            </w:r>
            <w:proofErr w:type="gramEnd"/>
            <w:r>
              <w:rPr>
                <w:sz w:val="16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Бобровский Николай Иванович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сторож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225961,77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 индивидуальный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долевая(3/247)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индивидуальный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73,0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3095700,0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пенсионерка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116815,03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Земельные участки: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долевая(1/60)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пай,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общая долевая(1/60)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1236000,0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262000,0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73,0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5500,0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Саенко Валентина Егоровна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заведующая М-Каменским ФАП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348384,64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Жилой дом, 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 (1/3)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77,4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(1/3)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участок, 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77,4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Рабочий ООО «Маяк»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31240,00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Жилой дом, </w:t>
            </w:r>
            <w:proofErr w:type="gramStart"/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долевая (1/3)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Земельный участок индивидуальный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77,4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44600,0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(1/3)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77,4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proofErr w:type="spellStart"/>
            <w:r>
              <w:rPr>
                <w:sz w:val="16"/>
                <w:szCs w:val="16"/>
              </w:rPr>
              <w:t>Прушак</w:t>
            </w:r>
            <w:proofErr w:type="spellEnd"/>
            <w:r>
              <w:rPr>
                <w:sz w:val="16"/>
                <w:szCs w:val="16"/>
              </w:rPr>
              <w:t xml:space="preserve"> Андрей Александрович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sz w:val="16"/>
                <w:szCs w:val="16"/>
              </w:rPr>
              <w:t>Сторожевского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sz w:val="16"/>
                <w:szCs w:val="16"/>
              </w:rPr>
              <w:t>Большесолдатско</w:t>
            </w:r>
            <w:proofErr w:type="spellEnd"/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го района, комплектовщик изделий АО «Курский электроаппаратный завод»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266352,76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Квартира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63C24" w:rsidTr="00A63C24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Временно не работает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147641,21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Жилой дом,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безвозмездное пользование, фактическое предоставление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88,0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 </w:t>
            </w:r>
          </w:p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24" w:rsidRDefault="00A63C24">
            <w:pPr>
              <w:pStyle w:val="a4"/>
              <w:spacing w:before="0" w:beforeAutospacing="0"/>
            </w:pPr>
            <w:r>
              <w:rPr>
                <w:sz w:val="16"/>
                <w:szCs w:val="16"/>
              </w:rPr>
              <w:t>ВАЗ 21124, 2006г.</w:t>
            </w:r>
          </w:p>
        </w:tc>
      </w:tr>
    </w:tbl>
    <w:p w:rsidR="00A63C24" w:rsidRDefault="00A63C24" w:rsidP="00A63C24">
      <w:pPr>
        <w:pStyle w:val="a4"/>
        <w:spacing w:before="0" w:beforeAutospacing="0"/>
      </w:pPr>
      <w:r>
        <w:rPr>
          <w:sz w:val="16"/>
          <w:szCs w:val="16"/>
        </w:rPr>
        <w:t xml:space="preserve">Глава администрации </w:t>
      </w:r>
      <w:proofErr w:type="spellStart"/>
      <w:r>
        <w:rPr>
          <w:sz w:val="16"/>
          <w:szCs w:val="16"/>
        </w:rPr>
        <w:t>Сторожевского</w:t>
      </w:r>
      <w:proofErr w:type="spellEnd"/>
      <w:r>
        <w:rPr>
          <w:sz w:val="16"/>
          <w:szCs w:val="16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А.С.</w:t>
      </w:r>
      <w:proofErr w:type="gramStart"/>
      <w:r>
        <w:rPr>
          <w:sz w:val="16"/>
          <w:szCs w:val="16"/>
        </w:rPr>
        <w:t>Петин</w:t>
      </w:r>
      <w:proofErr w:type="gramEnd"/>
    </w:p>
    <w:p w:rsidR="00F14127" w:rsidRPr="00A63C24" w:rsidRDefault="00A63C24" w:rsidP="00A63C24">
      <w:r>
        <w:br/>
      </w:r>
    </w:p>
    <w:sectPr w:rsidR="00F14127" w:rsidRPr="00A63C24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57E32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7EA5-57C4-4590-8306-2671F697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28</cp:revision>
  <cp:lastPrinted>2017-10-10T18:05:00Z</cp:lastPrinted>
  <dcterms:created xsi:type="dcterms:W3CDTF">2017-10-05T13:30:00Z</dcterms:created>
  <dcterms:modified xsi:type="dcterms:W3CDTF">2023-12-27T13:50:00Z</dcterms:modified>
</cp:coreProperties>
</file>