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35" w:rsidRDefault="00735A35" w:rsidP="00735A35">
      <w:pPr>
        <w:rPr>
          <w:rFonts w:ascii="Arial" w:hAnsi="Arial" w:cs="Arial"/>
          <w:b/>
          <w:sz w:val="32"/>
          <w:szCs w:val="32"/>
          <w:highlight w:val="white"/>
        </w:rPr>
      </w:pPr>
      <w:r>
        <w:rPr>
          <w:rFonts w:ascii="Arial" w:hAnsi="Arial" w:cs="Arial"/>
          <w:b/>
          <w:sz w:val="32"/>
          <w:szCs w:val="32"/>
          <w:highlight w:val="white"/>
        </w:rPr>
        <w:t xml:space="preserve">                                  АДМИНИСТРАЦИЯ                            </w:t>
      </w:r>
    </w:p>
    <w:p w:rsidR="00BD296E" w:rsidRDefault="00735A35" w:rsidP="00735A35">
      <w:pPr>
        <w:jc w:val="center"/>
        <w:rPr>
          <w:rFonts w:ascii="Arial" w:hAnsi="Arial" w:cs="Arial"/>
          <w:b/>
          <w:sz w:val="32"/>
          <w:szCs w:val="32"/>
          <w:highlight w:val="white"/>
        </w:rPr>
      </w:pPr>
      <w:r>
        <w:rPr>
          <w:rFonts w:ascii="Arial" w:hAnsi="Arial" w:cs="Arial"/>
          <w:b/>
          <w:sz w:val="32"/>
          <w:szCs w:val="32"/>
          <w:highlight w:val="white"/>
        </w:rPr>
        <w:t>СТОРОЖЕВСКОГО СЕЛЬСОВЕТА</w:t>
      </w:r>
    </w:p>
    <w:p w:rsidR="00735A35" w:rsidRDefault="00735A35" w:rsidP="00735A35">
      <w:pPr>
        <w:jc w:val="center"/>
        <w:rPr>
          <w:rFonts w:ascii="Arial" w:hAnsi="Arial" w:cs="Arial"/>
          <w:b/>
          <w:sz w:val="32"/>
          <w:szCs w:val="32"/>
          <w:highlight w:val="white"/>
        </w:rPr>
      </w:pPr>
      <w:r>
        <w:rPr>
          <w:rFonts w:ascii="Arial" w:hAnsi="Arial" w:cs="Arial"/>
          <w:b/>
          <w:sz w:val="32"/>
          <w:szCs w:val="32"/>
          <w:highlight w:val="white"/>
        </w:rPr>
        <w:t xml:space="preserve"> БОЛЬШЕСОЛДАТСКОГО РАЙОНА КУРСКОЙ ОБЛАСТИ</w:t>
      </w:r>
    </w:p>
    <w:p w:rsidR="00735A35" w:rsidRDefault="00735A35" w:rsidP="00735A35">
      <w:pPr>
        <w:jc w:val="center"/>
        <w:rPr>
          <w:rFonts w:ascii="Arial" w:hAnsi="Arial" w:cs="Arial"/>
          <w:b/>
          <w:sz w:val="32"/>
          <w:szCs w:val="32"/>
          <w:highlight w:val="white"/>
        </w:rPr>
      </w:pPr>
    </w:p>
    <w:p w:rsidR="00735A35" w:rsidRDefault="00735A35" w:rsidP="00735A35">
      <w:pPr>
        <w:jc w:val="center"/>
        <w:rPr>
          <w:rFonts w:ascii="Arial" w:hAnsi="Arial" w:cs="Arial"/>
          <w:b/>
          <w:sz w:val="32"/>
          <w:szCs w:val="32"/>
          <w:highlight w:val="white"/>
        </w:rPr>
      </w:pPr>
      <w:r>
        <w:rPr>
          <w:rFonts w:ascii="Arial" w:hAnsi="Arial" w:cs="Arial"/>
          <w:b/>
          <w:sz w:val="32"/>
          <w:szCs w:val="32"/>
          <w:highlight w:val="white"/>
        </w:rPr>
        <w:t>ПОСТАНОВЛЕНИЕ</w:t>
      </w:r>
    </w:p>
    <w:p w:rsidR="00735A35" w:rsidRDefault="00735A35" w:rsidP="00735A35">
      <w:pPr>
        <w:jc w:val="center"/>
        <w:rPr>
          <w:rFonts w:ascii="Arial" w:hAnsi="Arial" w:cs="Arial"/>
          <w:b/>
          <w:sz w:val="32"/>
          <w:szCs w:val="32"/>
          <w:highlight w:val="white"/>
        </w:rPr>
      </w:pPr>
    </w:p>
    <w:p w:rsidR="00735A35" w:rsidRDefault="00735A35" w:rsidP="00735A35">
      <w:pPr>
        <w:jc w:val="center"/>
        <w:rPr>
          <w:rFonts w:ascii="Arial" w:hAnsi="Arial" w:cs="Arial"/>
          <w:b/>
          <w:sz w:val="32"/>
          <w:szCs w:val="32"/>
          <w:highlight w:val="white"/>
        </w:rPr>
      </w:pPr>
      <w:r>
        <w:rPr>
          <w:rFonts w:ascii="Arial" w:hAnsi="Arial" w:cs="Arial"/>
          <w:b/>
          <w:sz w:val="32"/>
          <w:szCs w:val="32"/>
          <w:highlight w:val="white"/>
        </w:rPr>
        <w:t>от 02.03.2020 года  № 10</w:t>
      </w:r>
    </w:p>
    <w:p w:rsidR="00735A35" w:rsidRDefault="00735A35" w:rsidP="00735A35">
      <w:pPr>
        <w:autoSpaceDE w:val="0"/>
        <w:autoSpaceDN w:val="0"/>
        <w:adjustRightInd w:val="0"/>
        <w:spacing w:after="200" w:line="276" w:lineRule="auto"/>
        <w:ind w:left="3859" w:right="3734"/>
        <w:rPr>
          <w:rFonts w:ascii="Calibri" w:hAnsi="Calibri" w:cs="Calibri"/>
          <w:sz w:val="22"/>
          <w:szCs w:val="22"/>
        </w:rPr>
      </w:pPr>
    </w:p>
    <w:p w:rsidR="00BD296E" w:rsidRDefault="00BD296E" w:rsidP="00BD296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 администрации Сторожевского сельсовета Большесолдатского района Курской области от 26.02.2016г. № 18 «О порядке формирования, утверждения и ведения плана закупок и ведения плана закупок товаров, работ, услуг для обеспечения нужд Сторожевского сельсовета Большесолдаитского района Курской области»</w:t>
      </w:r>
    </w:p>
    <w:p w:rsidR="00BD296E" w:rsidRDefault="00BD296E" w:rsidP="00BD296E">
      <w:pPr>
        <w:pStyle w:val="a3"/>
        <w:jc w:val="both"/>
        <w:rPr>
          <w:rFonts w:ascii="Arial" w:hAnsi="Arial" w:cs="Arial"/>
          <w:b/>
        </w:rPr>
      </w:pPr>
    </w:p>
    <w:p w:rsidR="00BD296E" w:rsidRDefault="00BD296E" w:rsidP="00BD296E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 xml:space="preserve">В связи с протестом прокуратуры Большесолдатского района Курской области от 21.02.2020 года № 11-2020 на постановление администрации Сторожевского сельсовета от 06.02.2016г.  № 18 </w:t>
      </w:r>
      <w:r w:rsidRPr="00BD296E">
        <w:rPr>
          <w:rFonts w:ascii="Arial" w:hAnsi="Arial" w:cs="Arial"/>
        </w:rPr>
        <w:t xml:space="preserve"> «О порядке формирования, утверждения и ведения плана закупок и ведения плана закупок товаров, работ, услуг для обеспечения нужд Сторожевского сельсовета Большесолдаитского района Курской области»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администрация Сторожевского сельсовета Большесолдатского района Курской области ПОСТАНОВЛЯЕТ:</w:t>
      </w:r>
      <w:proofErr w:type="gramEnd"/>
    </w:p>
    <w:p w:rsidR="00BD296E" w:rsidRDefault="00BD296E" w:rsidP="00BD296E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1. Отменить постановление администрации Сторожевского сельсовета Большесолдатского района Курской области от 26.02.2016 года № 18 «</w:t>
      </w:r>
      <w:r w:rsidRPr="00BD296E">
        <w:rPr>
          <w:rFonts w:ascii="Arial" w:hAnsi="Arial" w:cs="Arial"/>
        </w:rPr>
        <w:t>О порядке формирования, утверждения и ведения плана закупок и ведения плана закупок товаров, работ, услуг для обеспечения нужд Сторожевского сельсовета Большесолдаитского района Курской области</w:t>
      </w:r>
      <w:r>
        <w:rPr>
          <w:rFonts w:ascii="Arial" w:hAnsi="Arial" w:cs="Arial"/>
        </w:rPr>
        <w:t>».</w:t>
      </w:r>
    </w:p>
    <w:p w:rsidR="00BD296E" w:rsidRPr="00BD296E" w:rsidRDefault="00BD296E" w:rsidP="00BD296E">
      <w:pPr>
        <w:pStyle w:val="a3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/>
        <w:t xml:space="preserve">2.   Настоящее постановление вступает в силу со дня его подписания  и подлежит </w:t>
      </w:r>
    </w:p>
    <w:p w:rsidR="00BD296E" w:rsidRDefault="00BD296E" w:rsidP="00BD296E">
      <w:pPr>
        <w:rPr>
          <w:rFonts w:ascii="Arial" w:hAnsi="Arial" w:cs="Arial"/>
        </w:rPr>
      </w:pPr>
      <w:r>
        <w:rPr>
          <w:rFonts w:ascii="Arial" w:hAnsi="Arial" w:cs="Arial"/>
        </w:rPr>
        <w:t>размещению на официальном сайте в сети  интернет.</w:t>
      </w:r>
    </w:p>
    <w:p w:rsidR="00BD296E" w:rsidRDefault="00BD296E" w:rsidP="00BD296E">
      <w:pPr>
        <w:rPr>
          <w:rFonts w:ascii="Arial" w:hAnsi="Arial" w:cs="Arial"/>
        </w:rPr>
      </w:pPr>
    </w:p>
    <w:p w:rsidR="00BD296E" w:rsidRDefault="00BD296E" w:rsidP="00BD296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администрации </w:t>
      </w:r>
    </w:p>
    <w:p w:rsidR="00BD296E" w:rsidRDefault="00BD296E" w:rsidP="00BD296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Сторожевского сельсовета                                                                           А.С.</w:t>
      </w:r>
      <w:proofErr w:type="gramStart"/>
      <w:r>
        <w:rPr>
          <w:rFonts w:ascii="Arial" w:hAnsi="Arial" w:cs="Arial"/>
        </w:rPr>
        <w:t>Петин</w:t>
      </w:r>
      <w:proofErr w:type="gramEnd"/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A35"/>
    <w:rsid w:val="0023425D"/>
    <w:rsid w:val="00735A35"/>
    <w:rsid w:val="007860D0"/>
    <w:rsid w:val="00820A2D"/>
    <w:rsid w:val="00B42F45"/>
    <w:rsid w:val="00BD296E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9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2020-03-06T12:38:00Z</dcterms:created>
  <dcterms:modified xsi:type="dcterms:W3CDTF">2020-03-06T12:46:00Z</dcterms:modified>
</cp:coreProperties>
</file>