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71F" w:rsidRPr="00D347B7" w:rsidRDefault="002E071F" w:rsidP="00F07A24">
      <w:pPr>
        <w:shd w:val="clear" w:color="auto" w:fill="E5E5E5"/>
        <w:spacing w:after="150" w:line="240" w:lineRule="auto"/>
        <w:jc w:val="center"/>
        <w:outlineLvl w:val="1"/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color w:val="103550"/>
          <w:sz w:val="18"/>
          <w:szCs w:val="18"/>
          <w:lang w:eastAsia="ru-RU"/>
        </w:rPr>
        <w:t xml:space="preserve">                                             </w:t>
      </w:r>
      <w:r w:rsidR="00D347B7" w:rsidRPr="00D347B7">
        <w:rPr>
          <w:rFonts w:ascii="Verdana" w:eastAsia="Times New Roman" w:hAnsi="Verdana" w:cs="Times New Roman"/>
          <w:b/>
          <w:bCs/>
          <w:color w:val="103550"/>
          <w:sz w:val="18"/>
          <w:szCs w:val="18"/>
          <w:lang w:eastAsia="ru-RU"/>
        </w:rPr>
        <w:t xml:space="preserve">                                           </w:t>
      </w:r>
      <w:r w:rsidR="00D347B7">
        <w:rPr>
          <w:rFonts w:ascii="Verdana" w:eastAsia="Times New Roman" w:hAnsi="Verdana" w:cs="Times New Roman"/>
          <w:b/>
          <w:bCs/>
          <w:color w:val="103550"/>
          <w:sz w:val="18"/>
          <w:szCs w:val="18"/>
          <w:lang w:eastAsia="ru-RU"/>
        </w:rPr>
        <w:t xml:space="preserve">    </w:t>
      </w:r>
      <w:r w:rsidR="00D347B7" w:rsidRPr="00D347B7">
        <w:rPr>
          <w:rFonts w:ascii="Verdana" w:eastAsia="Times New Roman" w:hAnsi="Verdana" w:cs="Times New Roman"/>
          <w:b/>
          <w:bCs/>
          <w:color w:val="103550"/>
          <w:sz w:val="18"/>
          <w:szCs w:val="18"/>
          <w:lang w:eastAsia="ru-RU"/>
        </w:rPr>
        <w:t xml:space="preserve">    </w:t>
      </w:r>
      <w:r w:rsidR="00D347B7" w:rsidRPr="00D347B7"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  <w:t>Приложение № 2</w:t>
      </w:r>
      <w:r w:rsidRPr="00D347B7"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  <w:t xml:space="preserve">                                                      </w:t>
      </w:r>
    </w:p>
    <w:p w:rsidR="002E071F" w:rsidRPr="00D347B7" w:rsidRDefault="002E071F" w:rsidP="00F07A24">
      <w:pPr>
        <w:shd w:val="clear" w:color="auto" w:fill="E5E5E5"/>
        <w:spacing w:after="150" w:line="240" w:lineRule="auto"/>
        <w:jc w:val="center"/>
        <w:outlineLvl w:val="1"/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  <w:t xml:space="preserve">                                                                                               </w:t>
      </w:r>
      <w:r w:rsidR="00D347B7" w:rsidRPr="00D347B7"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  <w:t>к решению</w:t>
      </w:r>
      <w:r w:rsidRPr="00D347B7"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  <w:t xml:space="preserve"> Собрания депутатов</w:t>
      </w:r>
    </w:p>
    <w:p w:rsidR="002E071F" w:rsidRPr="00D347B7" w:rsidRDefault="002E071F" w:rsidP="00F07A24">
      <w:pPr>
        <w:shd w:val="clear" w:color="auto" w:fill="E5E5E5"/>
        <w:spacing w:after="150" w:line="240" w:lineRule="auto"/>
        <w:jc w:val="center"/>
        <w:outlineLvl w:val="1"/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  <w:t xml:space="preserve">                                                                                              Сторожевского сельсовета</w:t>
      </w:r>
    </w:p>
    <w:p w:rsidR="002E071F" w:rsidRPr="00D347B7" w:rsidRDefault="002E071F" w:rsidP="00F07A24">
      <w:pPr>
        <w:shd w:val="clear" w:color="auto" w:fill="E5E5E5"/>
        <w:spacing w:after="150" w:line="240" w:lineRule="auto"/>
        <w:jc w:val="center"/>
        <w:outlineLvl w:val="1"/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  <w:t xml:space="preserve">                                                                                                  от 30.08.2012г. № 16</w:t>
      </w:r>
    </w:p>
    <w:p w:rsidR="002E071F" w:rsidRPr="00D347B7" w:rsidRDefault="002E071F" w:rsidP="00F07A24">
      <w:pPr>
        <w:shd w:val="clear" w:color="auto" w:fill="E5E5E5"/>
        <w:spacing w:after="150" w:line="240" w:lineRule="auto"/>
        <w:jc w:val="center"/>
        <w:outlineLvl w:val="1"/>
        <w:rPr>
          <w:rFonts w:ascii="Verdana" w:eastAsia="Times New Roman" w:hAnsi="Verdana" w:cs="Times New Roman"/>
          <w:bCs/>
          <w:color w:val="103550"/>
          <w:sz w:val="18"/>
          <w:szCs w:val="18"/>
          <w:lang w:eastAsia="ru-RU"/>
        </w:rPr>
      </w:pPr>
    </w:p>
    <w:p w:rsidR="002E071F" w:rsidRPr="00D347B7" w:rsidRDefault="002E071F" w:rsidP="00F07A24">
      <w:pPr>
        <w:shd w:val="clear" w:color="auto" w:fill="E5E5E5"/>
        <w:spacing w:after="15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103550"/>
          <w:sz w:val="18"/>
          <w:szCs w:val="18"/>
          <w:lang w:eastAsia="ru-RU"/>
        </w:rPr>
      </w:pPr>
    </w:p>
    <w:p w:rsidR="002E071F" w:rsidRPr="00D347B7" w:rsidRDefault="002E071F" w:rsidP="00F07A24">
      <w:pPr>
        <w:shd w:val="clear" w:color="auto" w:fill="E5E5E5"/>
        <w:spacing w:after="15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103550"/>
          <w:sz w:val="18"/>
          <w:szCs w:val="18"/>
          <w:lang w:eastAsia="ru-RU"/>
        </w:rPr>
      </w:pPr>
    </w:p>
    <w:p w:rsidR="00F07A24" w:rsidRPr="00D347B7" w:rsidRDefault="00F07A24" w:rsidP="00F07A24">
      <w:pPr>
        <w:shd w:val="clear" w:color="auto" w:fill="E5E5E5"/>
        <w:spacing w:after="15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103550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color w:val="103550"/>
          <w:sz w:val="18"/>
          <w:szCs w:val="18"/>
          <w:lang w:eastAsia="ru-RU"/>
        </w:rPr>
        <w:t>Положение</w:t>
      </w:r>
    </w:p>
    <w:p w:rsidR="00F07A24" w:rsidRPr="00D347B7" w:rsidRDefault="00F07A24" w:rsidP="00F07A24">
      <w:pPr>
        <w:shd w:val="clear" w:color="auto" w:fill="E5E5E5"/>
        <w:spacing w:after="15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103550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color w:val="103550"/>
          <w:sz w:val="18"/>
          <w:szCs w:val="18"/>
          <w:lang w:eastAsia="ru-RU"/>
        </w:rPr>
        <w:t>о ревизионной комиссии Сторожевского сельсовета</w:t>
      </w:r>
    </w:p>
    <w:p w:rsidR="00A37362" w:rsidRPr="00D347B7" w:rsidRDefault="00F07A24" w:rsidP="00A373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Настоящее Положение "О ревизионной комиссии  Сторожевского  сельсовета" (далее - По</w:t>
      </w:r>
      <w:r w:rsidR="007E48D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ложение) устанавливает статус</w:t>
      </w:r>
      <w:r w:rsidR="000F43E6" w:rsidRPr="00D347B7">
        <w:rPr>
          <w:rFonts w:ascii="Verdana" w:eastAsia="Times New Roman" w:hAnsi="Verdana" w:cs="Times New Roman"/>
          <w:sz w:val="18"/>
          <w:szCs w:val="18"/>
          <w:lang w:eastAsia="ru-RU"/>
        </w:rPr>
        <w:t>,</w:t>
      </w:r>
      <w:r w:rsidR="007E48D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 а также объемы полномочий </w:t>
      </w: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ревизионной комиссии </w:t>
      </w:r>
      <w:r w:rsidR="007E48D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муниципального образования «</w:t>
      </w:r>
      <w:proofErr w:type="spellStart"/>
      <w:r w:rsidR="007E48D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Сторожевский</w:t>
      </w:r>
      <w:proofErr w:type="spellEnd"/>
      <w:r w:rsidR="007E48D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сельсовет» Большесолдатского район Курской области. Ревизионная комиссия муниципального образования «</w:t>
      </w:r>
      <w:proofErr w:type="spellStart"/>
      <w:r w:rsidR="007E48D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Сторожевский</w:t>
      </w:r>
      <w:proofErr w:type="spellEnd"/>
      <w:r w:rsidR="007E48D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сельсовет» Большесолдатского район Курской области </w:t>
      </w:r>
      <w:r w:rsidR="0045249F" w:rsidRPr="00D347B7">
        <w:rPr>
          <w:rFonts w:ascii="Verdana" w:eastAsia="Times New Roman" w:hAnsi="Verdana" w:cs="Times New Roman"/>
          <w:sz w:val="18"/>
          <w:szCs w:val="18"/>
          <w:lang w:eastAsia="ru-RU"/>
        </w:rPr>
        <w:t>образовывается с целью</w:t>
      </w: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proofErr w:type="gramStart"/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контроля за</w:t>
      </w:r>
      <w:proofErr w:type="gramEnd"/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исполнением местного бюджета</w:t>
      </w:r>
      <w:r w:rsidR="0045249F" w:rsidRPr="00D347B7">
        <w:rPr>
          <w:rFonts w:ascii="Verdana" w:eastAsia="Times New Roman" w:hAnsi="Verdana" w:cs="Times New Roman"/>
          <w:sz w:val="18"/>
          <w:szCs w:val="18"/>
          <w:lang w:eastAsia="ru-RU"/>
        </w:rPr>
        <w:t>, с</w:t>
      </w: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облюдением установленного порядка подготовки и рассмотрения проекта местного бюджета, отчета о его исполнении, а также в целях контроля за соблюдением установленного порядка управления и распоряжения имуществом, находящимся в муниципальной собственности.</w:t>
      </w:r>
    </w:p>
    <w:p w:rsidR="00A37362" w:rsidRPr="00D347B7" w:rsidRDefault="00A37362" w:rsidP="00A373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Глава 1. ОБЩИЕ ПОЛОЖЕНИЯ</w:t>
      </w:r>
    </w:p>
    <w:p w:rsidR="00F07A24" w:rsidRPr="00D347B7" w:rsidRDefault="00F07A24" w:rsidP="00A373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1. Статус ревизионной комиссии</w:t>
      </w:r>
    </w:p>
    <w:p w:rsidR="00F07A24" w:rsidRPr="00D347B7" w:rsidRDefault="00F07A2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1.1. Ревизионная комиссия  Сторожевского сельсовета является постоянно действующим органом муниципального финансового контроля, образуемым Собранием  депутатов  Сторожевского сельсовета и подотчетным ему.</w:t>
      </w:r>
    </w:p>
    <w:p w:rsidR="0045249F" w:rsidRPr="00D347B7" w:rsidRDefault="00F07A2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1.2. В своей деятельности Комиссия руководствуется Конституцией Российской Федерации, законодательством Российской Федерации, законодательством Курской области, Уставом МО «</w:t>
      </w:r>
      <w:proofErr w:type="spellStart"/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Сторожевский</w:t>
      </w:r>
      <w:proofErr w:type="spellEnd"/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сельсовет», правовыми актами органов местного самоуправления и настоящим Положением.</w:t>
      </w:r>
    </w:p>
    <w:p w:rsidR="00F07A24" w:rsidRPr="00D347B7" w:rsidRDefault="005243C4" w:rsidP="0030729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2</w:t>
      </w:r>
      <w:r w:rsidR="00F07A24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 Задачи ревизионной комиссии</w:t>
      </w:r>
    </w:p>
    <w:p w:rsidR="00F07A24" w:rsidRPr="00D347B7" w:rsidRDefault="00F07A2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Задачами Комиссии являются:</w:t>
      </w:r>
    </w:p>
    <w:p w:rsidR="00F07A2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.1. Организация и осуществление </w:t>
      </w:r>
      <w:proofErr w:type="gramStart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контроля за</w:t>
      </w:r>
      <w:proofErr w:type="gramEnd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своевременным исполнением доходных и расходных статей местного бюджета по объемам, структуре и целевому назначению.</w:t>
      </w:r>
    </w:p>
    <w:p w:rsidR="00F07A2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.2. Организация и осуществление </w:t>
      </w:r>
      <w:proofErr w:type="gramStart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контроля за</w:t>
      </w:r>
      <w:proofErr w:type="gramEnd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соблюдением установленного порядка подготовки и рассмотрения проекта местного бюджета, отчета о его исполнении.</w:t>
      </w:r>
    </w:p>
    <w:p w:rsidR="00F07A2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.3. Организация и осуществление </w:t>
      </w:r>
      <w:proofErr w:type="gramStart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контроля за</w:t>
      </w:r>
      <w:proofErr w:type="gramEnd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соблюдением установленного порядка управления и распоряжения имуществом, находящимся в муниципальной собственности.</w:t>
      </w:r>
    </w:p>
    <w:p w:rsidR="00F07A2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.4. Определение эффективности и целесообразности расходов бюджетных средств и использования муниципальной собственности.</w:t>
      </w:r>
    </w:p>
    <w:p w:rsidR="00F07A2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.5. Оценка эффективности и целесообразности предоставления льгот по налогам, кредитам за счет средств местного бюджета.</w:t>
      </w:r>
    </w:p>
    <w:p w:rsidR="00F07A2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.6. Оценка обоснованности доходных и расходных статей проектов местного бюджета.</w:t>
      </w:r>
    </w:p>
    <w:p w:rsidR="00F07A2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.7. Финансовая экспертиза проектов нормативных правовых актов органов местного самоуправления, предусматривающих расходы, покрываемые за счет средств местного бюджета, или влияющих на формирование и исполнение местного бюджета.</w:t>
      </w:r>
    </w:p>
    <w:p w:rsidR="00F07A2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lastRenderedPageBreak/>
        <w:t>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.8. Анализ выявленных отклонений от установленных показателей местного бюджета и подготовка предложений, направленных на их устранение, а также на совершенствование бюджетного процесса в целом.</w:t>
      </w:r>
    </w:p>
    <w:p w:rsidR="00F07A2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.9. </w:t>
      </w:r>
      <w:proofErr w:type="gramStart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Контроль за</w:t>
      </w:r>
      <w:proofErr w:type="gramEnd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законностью и своевременностью движения средств местного бюджета в уполномоченных банках и других финансово-кредитных учреждениях в части обслуживания ими местного бюджета.</w:t>
      </w:r>
    </w:p>
    <w:p w:rsidR="00F07A2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.10. </w:t>
      </w:r>
      <w:proofErr w:type="gramStart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Контроль за</w:t>
      </w:r>
      <w:proofErr w:type="gramEnd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законностью, рациональностью и эффективностью использования средств, получаемых муниципальным образованием из бюджета Новосибирской области и иных финансовых источников, за состоянием внутреннего долга, а также эффективностью размещения финансовых ресурсов, выдаваемых на возвратной и безвозвратной основе.</w:t>
      </w:r>
    </w:p>
    <w:p w:rsidR="00F07A2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.11.</w:t>
      </w:r>
      <w:r w:rsidR="00102E4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Регулярное представление 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Соб</w:t>
      </w:r>
      <w:r w:rsidR="00102E4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ранию  депутатов Сторожевского 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сельсовета информации о результатах проводимых контрольных мероприятий.</w:t>
      </w:r>
    </w:p>
    <w:p w:rsidR="00102E44" w:rsidRPr="00D347B7" w:rsidRDefault="005243C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2</w:t>
      </w:r>
      <w:r w:rsidR="00102E4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.12. Осуществление других мероприятий в пределах своих полномочий</w:t>
      </w:r>
      <w:r w:rsidR="00C41A95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</w:t>
      </w:r>
    </w:p>
    <w:p w:rsidR="00A37362" w:rsidRPr="00D347B7" w:rsidRDefault="00A37362" w:rsidP="00A373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37362" w:rsidRPr="00D347B7" w:rsidRDefault="00A37362" w:rsidP="00A373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3. Принципы деятельности ревизионной комиссии</w:t>
      </w:r>
    </w:p>
    <w:p w:rsidR="00A37362" w:rsidRPr="00D347B7" w:rsidRDefault="005717BD" w:rsidP="00A373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3</w:t>
      </w:r>
      <w:r w:rsidR="00A37362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.1. Комиссия осуществляет свою работу на основе принципов законности, гласности, объективности и независимости от объектов контроля.</w:t>
      </w:r>
    </w:p>
    <w:p w:rsidR="00A37362" w:rsidRPr="00D347B7" w:rsidRDefault="00A37362" w:rsidP="00A373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Председатель и члены Комиссии осуществляют свои полномочия на общественных началах.</w:t>
      </w:r>
    </w:p>
    <w:p w:rsidR="00A37362" w:rsidRPr="00D347B7" w:rsidRDefault="00A37362" w:rsidP="00A373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4. Взаимодействие ревизионной комиссии с органами местного самоуправления</w:t>
      </w:r>
    </w:p>
    <w:p w:rsidR="00A37362" w:rsidRPr="00D347B7" w:rsidRDefault="00A37362" w:rsidP="00A373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4.1. Органы местного самоуправления оказывают содействие деятельности Комиссии, представляют по ее запросам информацию о результатах проводимых ими ревизий и проверок.</w:t>
      </w:r>
    </w:p>
    <w:p w:rsidR="00A37362" w:rsidRPr="00D347B7" w:rsidRDefault="00A37362" w:rsidP="00A373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4.2. Комиссия инициирует внеочередные заседания Совета депутатов в соответствии с Регламентом, по предметам своей деятельности имеет право вносить предложения о включении вопросов в повестку дня заседания Совета депутатов.</w:t>
      </w:r>
    </w:p>
    <w:p w:rsidR="00A37362" w:rsidRPr="00D347B7" w:rsidRDefault="00A37362" w:rsidP="00A373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4.3. Комиссия на основе ревизионных стандартов и накопленного опыта разрабатывает методики проведения ревизий и проверок, которые могут быть применены в практической деятельности органами местного самоуправления.</w:t>
      </w:r>
    </w:p>
    <w:p w:rsidR="00A37362" w:rsidRPr="00D347B7" w:rsidRDefault="00A37362" w:rsidP="00A373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4.4. В пределах своей компетенции Комиссия вправе осуществлять контрольно-ревизионные мероприятия, взаимодействовать с государственными контрольными органами.</w:t>
      </w:r>
    </w:p>
    <w:p w:rsidR="00A37362" w:rsidRPr="00D347B7" w:rsidRDefault="00A37362" w:rsidP="00A373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4.5. Комиссия вправе привлекать на договорной основе негосударственные аудиторские фирмы или отдельных специалистов.</w:t>
      </w:r>
    </w:p>
    <w:p w:rsidR="00A37362" w:rsidRPr="00D347B7" w:rsidRDefault="00A37362" w:rsidP="00A37362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A37362" w:rsidRPr="00D347B7" w:rsidRDefault="00D347B7" w:rsidP="00A3736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Глава </w:t>
      </w:r>
      <w:r w:rsidRPr="00D347B7">
        <w:rPr>
          <w:rFonts w:ascii="Verdana" w:eastAsia="Times New Roman" w:hAnsi="Verdana" w:cs="Times New Roman"/>
          <w:sz w:val="18"/>
          <w:szCs w:val="18"/>
          <w:lang w:val="en-US" w:eastAsia="ru-RU"/>
        </w:rPr>
        <w:t>II</w:t>
      </w:r>
      <w:r w:rsidR="00A37362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 ПОРЯДОК ОБРАЗОВАНИЯ И СОСТАВ РЕВИЗИОННОЙ КОМИССИИ</w:t>
      </w:r>
    </w:p>
    <w:p w:rsidR="005243C4" w:rsidRPr="00D347B7" w:rsidRDefault="00A37362" w:rsidP="0030729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5</w:t>
      </w:r>
      <w:r w:rsidR="005243C4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 Состав ревизионной комиссии</w:t>
      </w:r>
    </w:p>
    <w:p w:rsidR="005243C4" w:rsidRPr="00D347B7" w:rsidRDefault="005717BD" w:rsidP="005243C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5</w:t>
      </w:r>
      <w:r w:rsidR="005243C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.1. Комиссия состоит из председателя и двух членов комиссии из состава депутатов.</w:t>
      </w:r>
    </w:p>
    <w:p w:rsidR="005243C4" w:rsidRPr="00D347B7" w:rsidRDefault="005717BD" w:rsidP="005243C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5.</w:t>
      </w:r>
      <w:r w:rsidR="005243C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2. Председатель Комиссии назначается на должность Собранием депутатов из числа выборных лиц местного самоуправления. Решение об этом принимается простым большинством голосов от установленного числа депутатов.</w:t>
      </w:r>
    </w:p>
    <w:p w:rsidR="005243C4" w:rsidRPr="00D347B7" w:rsidRDefault="005717BD" w:rsidP="005243C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5</w:t>
      </w:r>
      <w:r w:rsidR="005243C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.3. Члены Комиссии утверждаются на должность Собранием депутатов по представлению Главы .</w:t>
      </w:r>
    </w:p>
    <w:p w:rsidR="005243C4" w:rsidRPr="00D347B7" w:rsidRDefault="005717BD" w:rsidP="005243C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lastRenderedPageBreak/>
        <w:t>5</w:t>
      </w:r>
      <w:r w:rsidR="005243C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.4. Председатель и члены Комиссии осуществляют свои полномочия на общественных началах.</w:t>
      </w:r>
    </w:p>
    <w:p w:rsidR="005C7F16" w:rsidRPr="00D347B7" w:rsidRDefault="005C7F16" w:rsidP="005C7F1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6. Председатель ревизионной комиссии</w:t>
      </w:r>
    </w:p>
    <w:p w:rsidR="005C7F16" w:rsidRPr="00D347B7" w:rsidRDefault="005717BD" w:rsidP="005C7F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6</w:t>
      </w:r>
      <w:r w:rsidR="005C7F16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.1. Председателем Комиссии может быть гражданин Российской Федерации, имеющий опыт профессиональной деятельности в сфере управления, экономики или права.</w:t>
      </w:r>
    </w:p>
    <w:p w:rsidR="005C7F16" w:rsidRPr="00D347B7" w:rsidRDefault="005717BD" w:rsidP="005C7F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6</w:t>
      </w:r>
      <w:r w:rsidR="005C7F16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.2. Председатель Комиссии осуществляет руководство деятельностью Комиссии, организует ее работу в соответствии с федеральными законами, законами Курской области, Уставом Сторожевского сельсовета и настоящим Положением.</w:t>
      </w:r>
    </w:p>
    <w:p w:rsidR="005C7F16" w:rsidRPr="00D347B7" w:rsidRDefault="005717BD" w:rsidP="005C7F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6</w:t>
      </w:r>
      <w:r w:rsidR="005C7F16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.3. Председатель Комиссии представляет Комиссию в органах местного самоуправления и иных организациях, структурах, создаваемых ими для решения задач формирования и использования финансовых ресурсов Троицкого сельсовета</w:t>
      </w:r>
    </w:p>
    <w:p w:rsidR="005C7F16" w:rsidRPr="00D347B7" w:rsidRDefault="005717BD" w:rsidP="005C7F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6.4</w:t>
      </w:r>
      <w:r w:rsidR="005C7F16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 Председатель Комиссии вправе принимать участие в совещаниях, проводимых в органах местного самоуправления при рассмотрении вопросов по управлению и распоряжению финансовыми и материальными ресурсами муниципального образования</w:t>
      </w:r>
    </w:p>
    <w:p w:rsidR="00100868" w:rsidRPr="00D347B7" w:rsidRDefault="00100868" w:rsidP="005C7F1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100868" w:rsidRPr="00D347B7" w:rsidRDefault="00D347B7" w:rsidP="0010086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Глава </w:t>
      </w:r>
      <w:r w:rsidRPr="00D347B7">
        <w:rPr>
          <w:rFonts w:ascii="Verdana" w:eastAsia="Times New Roman" w:hAnsi="Verdana" w:cs="Times New Roman"/>
          <w:sz w:val="18"/>
          <w:szCs w:val="18"/>
          <w:lang w:val="en-US" w:eastAsia="ru-RU"/>
        </w:rPr>
        <w:t>III</w:t>
      </w:r>
      <w:r w:rsidR="00100868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.ПОРЯДОК ДЕЯТЕЛЬНОСТИ РЕВИЗИОННОЙ КОМИССИИ</w:t>
      </w:r>
    </w:p>
    <w:p w:rsidR="00F07A24" w:rsidRPr="00D347B7" w:rsidRDefault="00100868" w:rsidP="0030729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7</w:t>
      </w:r>
      <w:r w:rsidR="00F07A24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 Виды деятельности Комиссии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7</w:t>
      </w:r>
      <w:r w:rsidR="000A2873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.1. В целях решения задач</w:t>
      </w:r>
      <w:r w:rsidR="00DB0367" w:rsidRPr="00D347B7">
        <w:rPr>
          <w:rFonts w:ascii="Verdana" w:eastAsia="Times New Roman" w:hAnsi="Verdana" w:cs="Times New Roman"/>
          <w:sz w:val="18"/>
          <w:szCs w:val="18"/>
          <w:lang w:eastAsia="ru-RU"/>
        </w:rPr>
        <w:t>,</w:t>
      </w:r>
      <w:r w:rsidR="000A2873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r w:rsidR="00DB0367" w:rsidRPr="00D347B7">
        <w:rPr>
          <w:rFonts w:ascii="Verdana" w:eastAsia="Times New Roman" w:hAnsi="Verdana" w:cs="Times New Roman"/>
          <w:sz w:val="18"/>
          <w:szCs w:val="18"/>
          <w:lang w:eastAsia="ru-RU"/>
        </w:rPr>
        <w:t>указанных в статье 2 настоящего Положения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, Комиссия обеспечивает единую систему </w:t>
      </w:r>
      <w:proofErr w:type="gramStart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контроля за</w:t>
      </w:r>
      <w:proofErr w:type="gramEnd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исполнением местного бюджета, что предусматривает:</w:t>
      </w:r>
    </w:p>
    <w:p w:rsidR="00F07A24" w:rsidRPr="00D347B7" w:rsidRDefault="00F07A24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- организацию и проведение предварительного, текущего и последующего </w:t>
      </w:r>
      <w:proofErr w:type="gramStart"/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контроля за</w:t>
      </w:r>
      <w:proofErr w:type="gramEnd"/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исполнением местного бюджета в отчетном году;</w:t>
      </w: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br/>
        <w:t>- организацию и проведение контроля за соблюдением установленного порядка подготовки и рассмотрения проекта местного бюджета, отчета о его исполнении;</w:t>
      </w: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br/>
        <w:t>- организацию и проведение контроля за соблюдением установленного порядка управления и распоряжения имуществом, находящимся в муниципальной собственности;</w:t>
      </w: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- </w:t>
      </w:r>
      <w:proofErr w:type="gramStart"/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экспертизу проектов местного бюджета, иных нормативно-правовых актов, затрагивающих вопросы местного бюджета и финансов муниципального образования;</w:t>
      </w: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br/>
        <w:t>- анализ и исследование фактов нарушений и отклонений в бюджетном процессе, подготовку и внесение в представительный орган местного самоуправления предложений по их устранению, а также по совершенствованию бюджетного процесса в целом;</w:t>
      </w: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br/>
        <w:t>- анализ эффективности использования предоставленных льгот по налогам и кредитам за счет средств местного бюджета;</w:t>
      </w:r>
      <w:proofErr w:type="gramEnd"/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br/>
        <w:t>- подготовку и представление в представительный орган местного самоуправления заключений по исполнению местного бюджета и целевых бюджетных фондов.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7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.2. Комиссия осуществляет подготовку и представление заключений и ответов на запросы органов государственной власти и местного самоуправления по вопросам своей деятельности.</w:t>
      </w:r>
    </w:p>
    <w:p w:rsidR="005753E0" w:rsidRPr="00D347B7" w:rsidRDefault="005717BD" w:rsidP="005717B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8</w:t>
      </w:r>
      <w:r w:rsidR="00F07A24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 Организация и планирование деятельности ревизионной комиссии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8.1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. Комиссия строит свою работу на основе годовых и текущих планов, которые формируются исходя из необходимости обеспечения всестороннего системного </w:t>
      </w:r>
      <w:proofErr w:type="gramStart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контроля за</w:t>
      </w:r>
      <w:proofErr w:type="gramEnd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исполнением местного бюджета, с учетом направлений деятельности Комиссии, на основе технико-экономических норм и нормативов, контрольных и ревизионных стандартов, методических указаний.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8.2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 Обязательному включению в планы работы Комиссии подлежат мероприятия по запросам главы администрации Сторожевского сельсовета,  председателя Совета депутатов, а также обращения групп депутатов Собрания  депутатов численностью не менее одной трети от установленного числа. Обязательному рассмотрению при формировании планов и программ работы подлежат запросы органов государственной власти и местного самоуправления. Годовой план работы Комиссии утверждается Комиссией самостоятельно.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lastRenderedPageBreak/>
        <w:t>8.3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 Внеплановые контрольные мероприятия проводятся на основании решений Собрания депутатов, принимаемых по инициативе: главы администрации Сторожевского сельсовета,  группы депутатов Собрания  депутатов численностью не менее одной трети от установленного числа.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8.4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. </w:t>
      </w:r>
      <w:r w:rsidRPr="00D347B7">
        <w:rPr>
          <w:rFonts w:ascii="Verdana" w:hAnsi="Verdana"/>
          <w:sz w:val="18"/>
          <w:szCs w:val="18"/>
        </w:rPr>
        <w:t>Отчет о реализации годового плана деятельности Ревизионной комиссии  ежегодно представляется на утверждение Собрания депутатов Ольховского сельсовета одновременно с отчетом об исполнении местного бюджета</w:t>
      </w:r>
    </w:p>
    <w:p w:rsidR="00F07A24" w:rsidRPr="00D347B7" w:rsidRDefault="005717BD" w:rsidP="0010086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9</w:t>
      </w:r>
      <w:r w:rsidR="00574329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 xml:space="preserve"> </w:t>
      </w:r>
      <w:r w:rsidR="00F07A24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Сфера действия контрольных полномочий Комиссии</w:t>
      </w:r>
    </w:p>
    <w:p w:rsidR="005430FE" w:rsidRPr="00D347B7" w:rsidRDefault="005717BD" w:rsidP="005430FE">
      <w:pPr>
        <w:spacing w:line="240" w:lineRule="auto"/>
        <w:ind w:firstLine="720"/>
        <w:jc w:val="both"/>
        <w:rPr>
          <w:rFonts w:ascii="Verdana" w:hAnsi="Verdana"/>
          <w:sz w:val="18"/>
          <w:szCs w:val="18"/>
        </w:rPr>
      </w:pPr>
      <w:r w:rsidRPr="00D347B7">
        <w:rPr>
          <w:rFonts w:ascii="Verdana" w:hAnsi="Verdana"/>
          <w:sz w:val="18"/>
          <w:szCs w:val="18"/>
        </w:rPr>
        <w:t>9</w:t>
      </w:r>
      <w:r w:rsidR="005430FE" w:rsidRPr="00D347B7">
        <w:rPr>
          <w:rFonts w:ascii="Verdana" w:hAnsi="Verdana"/>
          <w:sz w:val="18"/>
          <w:szCs w:val="18"/>
        </w:rPr>
        <w:t>.1. Контрольные полномочия Ревизионной комиссии распространяются на все органы местного самоуправления муниципального образования «</w:t>
      </w:r>
      <w:proofErr w:type="spellStart"/>
      <w:r w:rsidR="005430FE" w:rsidRPr="00D347B7">
        <w:rPr>
          <w:rFonts w:ascii="Verdana" w:hAnsi="Verdana"/>
          <w:sz w:val="18"/>
          <w:szCs w:val="18"/>
        </w:rPr>
        <w:t>Сторожевский</w:t>
      </w:r>
      <w:proofErr w:type="spellEnd"/>
      <w:r w:rsidR="005430FE" w:rsidRPr="00D347B7">
        <w:rPr>
          <w:rFonts w:ascii="Verdana" w:hAnsi="Verdana"/>
          <w:sz w:val="18"/>
          <w:szCs w:val="18"/>
        </w:rPr>
        <w:t xml:space="preserve"> сельсовет» и их структурные подразделения, предприятия и учреждения муниципального образования, иные организации (далее – объекты контроля), если они:</w:t>
      </w:r>
    </w:p>
    <w:p w:rsidR="005430FE" w:rsidRPr="00D347B7" w:rsidRDefault="005430FE" w:rsidP="005430FE">
      <w:pPr>
        <w:spacing w:line="240" w:lineRule="auto"/>
        <w:ind w:firstLine="720"/>
        <w:jc w:val="both"/>
        <w:rPr>
          <w:rFonts w:ascii="Verdana" w:hAnsi="Verdana"/>
          <w:sz w:val="18"/>
          <w:szCs w:val="18"/>
        </w:rPr>
      </w:pPr>
      <w:r w:rsidRPr="00D347B7">
        <w:rPr>
          <w:rFonts w:ascii="Verdana" w:hAnsi="Verdana"/>
          <w:sz w:val="18"/>
          <w:szCs w:val="18"/>
        </w:rPr>
        <w:t>- являются главными распорядителями, распорядителями, получателями средств местного бюджета;</w:t>
      </w:r>
    </w:p>
    <w:p w:rsidR="005430FE" w:rsidRPr="00D347B7" w:rsidRDefault="005430FE" w:rsidP="005430FE">
      <w:pPr>
        <w:spacing w:line="240" w:lineRule="auto"/>
        <w:ind w:firstLine="720"/>
        <w:jc w:val="both"/>
        <w:rPr>
          <w:rFonts w:ascii="Verdana" w:hAnsi="Verdana"/>
          <w:sz w:val="18"/>
          <w:szCs w:val="18"/>
        </w:rPr>
      </w:pPr>
      <w:r w:rsidRPr="00D347B7">
        <w:rPr>
          <w:rFonts w:ascii="Verdana" w:hAnsi="Verdana"/>
          <w:sz w:val="18"/>
          <w:szCs w:val="18"/>
        </w:rPr>
        <w:t>- используют муниципальную собственность и/или управляют  ею;</w:t>
      </w:r>
    </w:p>
    <w:p w:rsidR="005430FE" w:rsidRPr="00D347B7" w:rsidRDefault="005430FE" w:rsidP="005430FE">
      <w:pPr>
        <w:spacing w:line="240" w:lineRule="auto"/>
        <w:ind w:firstLine="720"/>
        <w:jc w:val="both"/>
        <w:rPr>
          <w:rFonts w:ascii="Verdana" w:hAnsi="Verdana"/>
          <w:sz w:val="18"/>
          <w:szCs w:val="18"/>
        </w:rPr>
      </w:pPr>
      <w:r w:rsidRPr="00D347B7">
        <w:rPr>
          <w:rFonts w:ascii="Verdana" w:hAnsi="Verdana"/>
          <w:sz w:val="18"/>
          <w:szCs w:val="18"/>
        </w:rPr>
        <w:t xml:space="preserve">- являются получателями муниципальных гарантий и/или бюджетных кредитов, бюджетных инвестиций за счет </w:t>
      </w:r>
      <w:r w:rsidRPr="00D347B7">
        <w:rPr>
          <w:rFonts w:ascii="Verdana" w:hAnsi="Verdana" w:cs="Aparajita"/>
          <w:sz w:val="18"/>
          <w:szCs w:val="18"/>
        </w:rPr>
        <w:t>средств</w:t>
      </w:r>
      <w:r w:rsidRPr="00D347B7">
        <w:rPr>
          <w:rFonts w:ascii="Verdana" w:hAnsi="Verdana"/>
          <w:sz w:val="18"/>
          <w:szCs w:val="18"/>
        </w:rPr>
        <w:t xml:space="preserve"> местного бюджета.</w:t>
      </w:r>
    </w:p>
    <w:p w:rsidR="005753E0" w:rsidRPr="00D347B7" w:rsidRDefault="005430FE" w:rsidP="005717BD">
      <w:pPr>
        <w:spacing w:line="240" w:lineRule="auto"/>
        <w:ind w:firstLine="720"/>
        <w:jc w:val="both"/>
        <w:rPr>
          <w:rFonts w:ascii="Verdana" w:hAnsi="Verdana"/>
          <w:sz w:val="18"/>
          <w:szCs w:val="18"/>
        </w:rPr>
      </w:pPr>
      <w:r w:rsidRPr="00D347B7">
        <w:rPr>
          <w:rFonts w:ascii="Verdana" w:hAnsi="Verdana"/>
          <w:sz w:val="18"/>
          <w:szCs w:val="18"/>
        </w:rPr>
        <w:t xml:space="preserve">На деятельность указанных объектов контроля контрольные полномочия Ревизионной комиссии распространяются в части, связанной с получением, перечислением или использованием ими средств местного бюджета, муниципальной собственности. </w:t>
      </w:r>
    </w:p>
    <w:p w:rsidR="007A751D" w:rsidRPr="00D347B7" w:rsidRDefault="005717BD" w:rsidP="007A751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10</w:t>
      </w:r>
      <w:r w:rsidR="00F07A24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 Предоставление информации по запросам Комиссии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10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.1. Органы местного самоуправления, предприятия, учреждения и организации, осуществляющие деятельность на территории муниципального образования, независимо от форм собственности, и их должностные лица обязаны предоставлять по запросам Комиссии информацию, необходимую для обеспечения ее деятельности.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10.2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 Отказ или уклонение должностных лиц перечисленных выше органов, предприятий, учреждений и организаций от своевременного предоставления необходимой информации или документации по требованию должностных лиц Комиссии, а также предоставление заведомо ложной информации влекут за собой ответственность в соответствии с действующим законодательством Российской Федерации.</w:t>
      </w:r>
    </w:p>
    <w:p w:rsidR="00F07A24" w:rsidRPr="00D347B7" w:rsidRDefault="005717BD" w:rsidP="0057432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11</w:t>
      </w:r>
      <w:r w:rsidR="00F07A24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 Проведение комплексных ревизий и проверок ревизионной комиссией и оформление их результатов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11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.1. Комплексные ревизии и тематические проверки проводятся по месту расположения проверяемых объектов. Сроки, объемы и способы их проведения устанавливаются Комиссией.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11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.2. В ходе проведения ревизий и проверок работники Комиссии изучают подлинные бухгалтерские документы проверяемого объекта и устанавливают достоверность данных бухгалтерского учета и отчетности, правильность расходования средств, сохранность муниципального имущества, а также законность и эффективность распоряжения им.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11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.3. При проведении ревизий и проверок работники Комиссии не вправе вмешиваться в оперативную деятельность проверяемых организаций, а также предавать гласности свои выводы до завершения контрольных мероприятий.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11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.4. Должностные лица Комиссии и привлеченные к ее работе специалисты могут использовать данные, полученные в ходе ревизий и проверок, только при выполнении работ, поручаемых Комиссией.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11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.5. Результаты проведенных работниками Комиссии комплексных ревизий и проверок оформляются актом, который подписывается главой ревизионной группы, проводившим проверку (ревизию), и руководителями проверенного органа местного самоуправления и управления, 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lastRenderedPageBreak/>
        <w:t>предприятия, учреждения или организации. При наличии обоснованных возражений (замечаний) акты комплексных ревизий и проверок подписываются руководителями проверенной организации с указанием на наличие этих разногласий.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11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.6. О результатах проведенных ревизий и проверок Комиссия информирует Собрание депутатов и главу администрации Сторожевского сельсовета, доводит их до сведения руководителей соответствующих органов местного самоуправления, предприятий, учреждений, организаций.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11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.7. При выявлении в ходе проверок нарушений законов, влекущих за собой уголовную ответственность, Комиссия передает соответствующие материалы в правоохранительные органы для правовой оценки выявленных фактов.</w:t>
      </w:r>
    </w:p>
    <w:p w:rsidR="00F07A24" w:rsidRPr="00D347B7" w:rsidRDefault="005717BD" w:rsidP="0033344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12</w:t>
      </w:r>
      <w:r w:rsidR="00F07A24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 Представления и предписания ревизионной комиссии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.1. По результатам проведенных контрольных мероприятий Комиссия обязана направить органам местного самоуправления, а также руководителям проверенных учреждений или организаций представления для принятия мер по устранению выявленных нарушений, возмещению причиненного ущерба и привлечению к дисциплинарной ответственности виновных лиц.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.2. Представления Комиссии должны быть рассмотрены в установленные для них сроки. О результатах рассмотрения представления Комиссия уведомляется незамедлительно.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.3. При выявлении на проверяемых объектах нарушений, наносящих ущерб  </w:t>
      </w:r>
      <w:proofErr w:type="spellStart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Сторожевскому</w:t>
      </w:r>
      <w:proofErr w:type="spellEnd"/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сельсовету и требующих безотлагательного пресечения, а также в случае создания препятствий для проведения контрольных мероприятий Комиссия имеет право давать руководителям проверяемых объектов обязательные для исполнения предписания.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.4. При неисполнении или ненадлежащем исполнении своих представлений и предписаний Комиссия имеет право давать соответствующим органам местного самоуправления обязательные для исполнения указания о приостановлении финансирования из местного бюджета.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12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.5. Председатель Комиссии может отменить предписание или внести в него изменения в случае, если проверяемой организацией будет документально доказана необоснованность предъявляемых требований.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13</w:t>
      </w:r>
      <w:r w:rsidR="00F07A24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 Полномочия работников ревизионной комиссии при проведении контрольных мероприятий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13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.1. При обнаружении хищений бюджетных средств, подделок документов, подлогов и других злоупотреблений работники Комиссии должны принимать меры для обеспечения сохранности подлинников соответствующих документов.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13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.2. Требования работников Комиссии, связанные с исполнением ими своих служебных обязанностей, являются обязательными для органов местного самоуправления, а также для учреждений и организаций, осуществляющих деятельность на территории  Сторожевского сельсовета, независимо от форм собственности.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13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.3. Руководители проверяемых организаций обязаны создавать необходимые условия для </w:t>
      </w:r>
      <w:r w:rsidR="00C41A95"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членов 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Комиссии, проводящих проверку или ревизию, предоставлять им необходимые помещения, средства связи, транспорт и осуществлять техническое обеспечение их деятельности.</w:t>
      </w:r>
    </w:p>
    <w:p w:rsidR="00F07A24" w:rsidRPr="00D347B7" w:rsidRDefault="005717BD" w:rsidP="00D863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14</w:t>
      </w:r>
      <w:r w:rsidR="00F07A24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 Ответственность работников ревизионной комиссии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14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.1. Работники Комиссии несут ответственность в соответствии с действующим законодательством за достоверность результатов проводимых ими ревизий и проверок, представляемых в органы местного самоуправления и предаваемых гласности, а также за разглашение окончательных или промежуточных результатов проверок и иных сведений, полученных ими в результате профессиональной деятельности.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lastRenderedPageBreak/>
        <w:t>14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.2. Неправомерные действия работников Комиссии могут быть обжалованы в администрацию Сторожевского сельсовета, Собрание  депутатов, а также суд.</w:t>
      </w:r>
    </w:p>
    <w:p w:rsidR="00F07A24" w:rsidRPr="00D347B7" w:rsidRDefault="005717BD" w:rsidP="00D863B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15</w:t>
      </w:r>
      <w:r w:rsidR="00F07A24" w:rsidRPr="00D347B7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. Правовые гарантии деятельности ревизионной комиссии</w:t>
      </w:r>
    </w:p>
    <w:p w:rsidR="00F07A24" w:rsidRPr="00D347B7" w:rsidRDefault="005717BD" w:rsidP="00F07A2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>15</w:t>
      </w:r>
      <w:r w:rsidR="00F07A24" w:rsidRPr="00D347B7">
        <w:rPr>
          <w:rFonts w:ascii="Verdana" w:eastAsia="Times New Roman" w:hAnsi="Verdana" w:cs="Times New Roman"/>
          <w:sz w:val="18"/>
          <w:szCs w:val="18"/>
          <w:lang w:eastAsia="ru-RU"/>
        </w:rPr>
        <w:t>.1. Деятельность Комиссии не может быть приостановлена в связи с перевыборами главы администрации Сторожевского сельсовета или роспуском Собрания депутатов  Сторожевского сельсовета.</w:t>
      </w:r>
    </w:p>
    <w:p w:rsidR="00F07A24" w:rsidRPr="00D347B7" w:rsidRDefault="00F07A24" w:rsidP="00F07A2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FFFFFF"/>
          <w:sz w:val="18"/>
          <w:szCs w:val="18"/>
          <w:lang w:eastAsia="ru-RU"/>
        </w:rPr>
      </w:pPr>
      <w:r w:rsidRPr="00D347B7">
        <w:rPr>
          <w:rFonts w:ascii="Verdana" w:eastAsia="Times New Roman" w:hAnsi="Verdana" w:cs="Times New Roman"/>
          <w:sz w:val="18"/>
          <w:szCs w:val="18"/>
          <w:lang w:eastAsia="ru-RU"/>
        </w:rPr>
        <w:t xml:space="preserve">  </w:t>
      </w:r>
    </w:p>
    <w:p w:rsidR="00F07A24" w:rsidRPr="00D347B7" w:rsidRDefault="00F07A24" w:rsidP="00F07A24">
      <w:pPr>
        <w:rPr>
          <w:sz w:val="18"/>
          <w:szCs w:val="18"/>
        </w:rPr>
      </w:pPr>
    </w:p>
    <w:p w:rsidR="00D863BE" w:rsidRPr="00D347B7" w:rsidRDefault="00D863BE" w:rsidP="00F07A24">
      <w:pPr>
        <w:rPr>
          <w:sz w:val="18"/>
          <w:szCs w:val="18"/>
        </w:rPr>
      </w:pPr>
    </w:p>
    <w:p w:rsidR="00D863BE" w:rsidRPr="00D347B7" w:rsidRDefault="00D863BE" w:rsidP="00F07A24">
      <w:pPr>
        <w:rPr>
          <w:sz w:val="18"/>
          <w:szCs w:val="18"/>
        </w:rPr>
      </w:pPr>
    </w:p>
    <w:p w:rsidR="00D863BE" w:rsidRPr="00D347B7" w:rsidRDefault="00D863BE" w:rsidP="00F07A24">
      <w:pPr>
        <w:rPr>
          <w:sz w:val="18"/>
          <w:szCs w:val="18"/>
        </w:rPr>
      </w:pPr>
    </w:p>
    <w:p w:rsidR="00D863BE" w:rsidRPr="00D347B7" w:rsidRDefault="00D863BE" w:rsidP="00F07A24">
      <w:pPr>
        <w:rPr>
          <w:sz w:val="18"/>
          <w:szCs w:val="18"/>
        </w:rPr>
      </w:pPr>
    </w:p>
    <w:p w:rsidR="00D863BE" w:rsidRPr="00D347B7" w:rsidRDefault="00D863BE" w:rsidP="00F07A24">
      <w:pPr>
        <w:rPr>
          <w:sz w:val="18"/>
          <w:szCs w:val="18"/>
        </w:rPr>
      </w:pPr>
    </w:p>
    <w:p w:rsidR="00D863BE" w:rsidRPr="00D347B7" w:rsidRDefault="00D863BE" w:rsidP="00F07A24">
      <w:pPr>
        <w:rPr>
          <w:sz w:val="18"/>
          <w:szCs w:val="18"/>
        </w:rPr>
      </w:pPr>
    </w:p>
    <w:p w:rsidR="00D863BE" w:rsidRPr="00D347B7" w:rsidRDefault="00D863BE" w:rsidP="00F07A24">
      <w:pPr>
        <w:rPr>
          <w:sz w:val="18"/>
          <w:szCs w:val="18"/>
        </w:rPr>
      </w:pPr>
    </w:p>
    <w:p w:rsidR="00D863BE" w:rsidRDefault="00D863BE" w:rsidP="00F07A24"/>
    <w:p w:rsidR="00D863BE" w:rsidRDefault="00D863BE" w:rsidP="00F07A24"/>
    <w:p w:rsidR="00D863BE" w:rsidRDefault="00D863BE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347B7" w:rsidRDefault="00D347B7" w:rsidP="00F07A24"/>
    <w:p w:rsidR="00D863BE" w:rsidRDefault="00D863BE" w:rsidP="00F07A24"/>
    <w:p w:rsidR="0078093B" w:rsidRDefault="0078093B" w:rsidP="0078093B">
      <w:pPr>
        <w:ind w:firstLine="720"/>
        <w:jc w:val="center"/>
        <w:rPr>
          <w:b/>
        </w:rPr>
      </w:pPr>
      <w:r>
        <w:rPr>
          <w:b/>
        </w:rPr>
        <w:t>5. Полномочия Ревизионной комиссии</w:t>
      </w:r>
    </w:p>
    <w:p w:rsidR="0078093B" w:rsidRDefault="0078093B" w:rsidP="0078093B">
      <w:pPr>
        <w:ind w:firstLine="720"/>
        <w:jc w:val="center"/>
        <w:rPr>
          <w:b/>
        </w:rPr>
      </w:pPr>
    </w:p>
    <w:p w:rsidR="0078093B" w:rsidRDefault="0078093B" w:rsidP="0078093B">
      <w:pPr>
        <w:ind w:firstLine="720"/>
        <w:jc w:val="both"/>
      </w:pPr>
      <w:r>
        <w:t>5.1. Для достижения целей, изложенных в пункте 1.5. настоящего Положения, Ревизионная комиссия наделяется контрольными, экспертно-аналитическими и информационными полномочиями.</w:t>
      </w:r>
    </w:p>
    <w:p w:rsidR="0078093B" w:rsidRDefault="0078093B" w:rsidP="0078093B">
      <w:pPr>
        <w:ind w:firstLine="720"/>
        <w:jc w:val="both"/>
      </w:pPr>
      <w:r>
        <w:t>5.2. При реализации контрольных полномочий Ревизионная комиссия осуществляет:</w:t>
      </w:r>
    </w:p>
    <w:p w:rsidR="0078093B" w:rsidRDefault="0078093B" w:rsidP="0078093B">
      <w:pPr>
        <w:ind w:firstLine="720"/>
        <w:jc w:val="both"/>
      </w:pPr>
      <w:r>
        <w:t xml:space="preserve">- последующий </w:t>
      </w:r>
      <w:proofErr w:type="gramStart"/>
      <w:r>
        <w:t>контроль за</w:t>
      </w:r>
      <w:proofErr w:type="gramEnd"/>
      <w:r>
        <w:t xml:space="preserve"> законностью, эффективностью и целевым использованием средств местного бюджета; </w:t>
      </w:r>
    </w:p>
    <w:p w:rsidR="0078093B" w:rsidRDefault="0078093B" w:rsidP="0078093B">
      <w:pPr>
        <w:ind w:firstLine="720"/>
        <w:jc w:val="both"/>
      </w:pPr>
      <w:r>
        <w:t xml:space="preserve">- </w:t>
      </w:r>
      <w:proofErr w:type="gramStart"/>
      <w:r>
        <w:t>контроль за</w:t>
      </w:r>
      <w:proofErr w:type="gramEnd"/>
      <w:r>
        <w:t xml:space="preserve"> своевременным исполнением доходных статей местного бюджета в части доходов, </w:t>
      </w:r>
      <w:proofErr w:type="spellStart"/>
      <w:r>
        <w:t>администрируемых</w:t>
      </w:r>
      <w:proofErr w:type="spellEnd"/>
      <w:r>
        <w:t xml:space="preserve"> органами местного самоуправления  муниципального образования «Ольховский сельсовет»;</w:t>
      </w:r>
    </w:p>
    <w:p w:rsidR="0078093B" w:rsidRDefault="0078093B" w:rsidP="0078093B">
      <w:pPr>
        <w:ind w:firstLine="720"/>
        <w:jc w:val="both"/>
      </w:pPr>
      <w:r>
        <w:t xml:space="preserve">- </w:t>
      </w:r>
      <w:proofErr w:type="gramStart"/>
      <w:r>
        <w:t>контроль за</w:t>
      </w:r>
      <w:proofErr w:type="gramEnd"/>
      <w:r>
        <w:t xml:space="preserve"> своевременным исполнением расходных статей местного бюджета по объемам, структуре и целевому назначению; </w:t>
      </w:r>
    </w:p>
    <w:p w:rsidR="0078093B" w:rsidRDefault="0078093B" w:rsidP="0078093B">
      <w:pPr>
        <w:ind w:firstLine="720"/>
        <w:jc w:val="both"/>
      </w:pPr>
      <w:r>
        <w:t xml:space="preserve">- </w:t>
      </w:r>
      <w:proofErr w:type="gramStart"/>
      <w:r>
        <w:t>контроль за</w:t>
      </w:r>
      <w:proofErr w:type="gramEnd"/>
      <w:r>
        <w:t xml:space="preserve"> операциями с бюджетными средствами главных распорядителей, распорядителей и получателей средств местного бюджета;</w:t>
      </w:r>
    </w:p>
    <w:p w:rsidR="0078093B" w:rsidRDefault="0078093B" w:rsidP="0078093B">
      <w:pPr>
        <w:ind w:firstLine="720"/>
        <w:jc w:val="both"/>
      </w:pPr>
      <w:r>
        <w:t xml:space="preserve">- </w:t>
      </w:r>
      <w:proofErr w:type="gramStart"/>
      <w:r>
        <w:t>контроль за</w:t>
      </w:r>
      <w:proofErr w:type="gramEnd"/>
      <w:r>
        <w:t xml:space="preserve"> соблюдением кредитными организациями условий договора (соглашения) об операционно-кассовом обслуживании счетов местного бюджета;</w:t>
      </w:r>
    </w:p>
    <w:p w:rsidR="0078093B" w:rsidRDefault="0078093B" w:rsidP="0078093B">
      <w:pPr>
        <w:ind w:firstLine="720"/>
        <w:jc w:val="both"/>
      </w:pPr>
      <w:r>
        <w:t xml:space="preserve">- проведение по поручению представительного </w:t>
      </w:r>
      <w:proofErr w:type="gramStart"/>
      <w:r>
        <w:t>органа муниципального образования проверки финансового состояния получателя муниципальной гарантии</w:t>
      </w:r>
      <w:proofErr w:type="gramEnd"/>
      <w:r>
        <w:t>;</w:t>
      </w:r>
    </w:p>
    <w:p w:rsidR="0078093B" w:rsidRDefault="0078093B" w:rsidP="0078093B">
      <w:pPr>
        <w:ind w:firstLine="720"/>
        <w:jc w:val="both"/>
      </w:pPr>
      <w:r>
        <w:t xml:space="preserve">- </w:t>
      </w:r>
      <w:proofErr w:type="gramStart"/>
      <w:r>
        <w:t>контроль за</w:t>
      </w:r>
      <w:proofErr w:type="gramEnd"/>
      <w:r>
        <w:t xml:space="preserve"> соблюдением получателями бюджетных кредитов, бюджетных инвестиций и муниципальных гарантий условий целевого использования и возврата средств местного бюджета;</w:t>
      </w:r>
    </w:p>
    <w:p w:rsidR="0078093B" w:rsidRDefault="0078093B" w:rsidP="0078093B">
      <w:pPr>
        <w:ind w:firstLine="720"/>
        <w:jc w:val="both"/>
      </w:pPr>
      <w:r>
        <w:t>- контроль состояния и обслуживания муниципального долга, эффективности использования муниципальных заимствований;</w:t>
      </w:r>
    </w:p>
    <w:p w:rsidR="0078093B" w:rsidRDefault="0078093B" w:rsidP="0078093B">
      <w:pPr>
        <w:ind w:firstLine="720"/>
        <w:jc w:val="both"/>
      </w:pPr>
      <w:r>
        <w:t xml:space="preserve">- организацию и осуществление </w:t>
      </w:r>
      <w:proofErr w:type="gramStart"/>
      <w:r>
        <w:t>контроля за</w:t>
      </w:r>
      <w:proofErr w:type="gramEnd"/>
      <w:r>
        <w:t xml:space="preserve"> законностью и эффективностью использования муниципальной собственности;</w:t>
      </w:r>
    </w:p>
    <w:p w:rsidR="0078093B" w:rsidRDefault="0078093B" w:rsidP="0078093B">
      <w:pPr>
        <w:ind w:firstLine="720"/>
        <w:jc w:val="both"/>
      </w:pPr>
      <w:r>
        <w:t xml:space="preserve">-  </w:t>
      </w:r>
      <w:proofErr w:type="gramStart"/>
      <w:r>
        <w:t>контроль за</w:t>
      </w:r>
      <w:proofErr w:type="gramEnd"/>
      <w:r>
        <w:t xml:space="preserve"> поступлением в местный бюджет средств, полученных от управления и распоряжения муниципальной собственностью (в том числе от приватизации, продажи, отчуждения в других формах, передачи в постоянное и временное пользование, доверительное управление, аренды).</w:t>
      </w:r>
    </w:p>
    <w:p w:rsidR="0078093B" w:rsidRDefault="0078093B" w:rsidP="0078093B">
      <w:pPr>
        <w:ind w:firstLine="720"/>
        <w:jc w:val="both"/>
      </w:pPr>
      <w:r>
        <w:t>5.3. При реализации экспертно-аналитических полномочий Ревизионная комиссия осуществляет:</w:t>
      </w:r>
    </w:p>
    <w:p w:rsidR="0078093B" w:rsidRDefault="0078093B" w:rsidP="0078093B">
      <w:pPr>
        <w:ind w:firstLine="720"/>
        <w:jc w:val="both"/>
      </w:pPr>
      <w:r>
        <w:lastRenderedPageBreak/>
        <w:t>- проведение финансовой экспертизы и оценки обоснованности доходных и расходных статей проекта местного бюджета;</w:t>
      </w:r>
    </w:p>
    <w:p w:rsidR="0078093B" w:rsidRDefault="0078093B" w:rsidP="0078093B">
      <w:pPr>
        <w:ind w:firstLine="720"/>
        <w:jc w:val="both"/>
      </w:pPr>
      <w:proofErr w:type="gramStart"/>
      <w:r>
        <w:t>- проведение финансовой экспертизы проектов муниципальных нормативных правовых актов органов местного самоуправления, предусматривающих расходы, покрываемые за счет средств местного бюджета, или влияющих на его формирование и исполнение (в том числе оценка эффективности и целесообразности принятия проектов муниципальных нормативных правовых актов органов местного самоуправления, предусматривающих предоставление налоговых льгот);</w:t>
      </w:r>
      <w:proofErr w:type="gramEnd"/>
    </w:p>
    <w:p w:rsidR="0078093B" w:rsidRDefault="0078093B" w:rsidP="0078093B">
      <w:pPr>
        <w:ind w:firstLine="720"/>
        <w:jc w:val="both"/>
      </w:pPr>
      <w:r>
        <w:t>- анализ данных реестра расходных обязательств муниципального образования «Ольховский сельсовет» на предмет выявления соответствия между расходными обязательствами муниципального образования «Ольховский сельсовет» включенными в реестр расходных обязательств и расходными обязательствами муниципального образования «Ольховский сельсовет», планируемыми к финансированию в очередном финансовом году в соответствии с нормами проекта местного бюджета;</w:t>
      </w:r>
    </w:p>
    <w:p w:rsidR="0078093B" w:rsidRDefault="0078093B" w:rsidP="0078093B">
      <w:pPr>
        <w:ind w:firstLine="720"/>
        <w:jc w:val="both"/>
      </w:pPr>
      <w:r>
        <w:t>- подготовку предложений и проектов муниципальных нормативных правовых актов по вопросам совершенствования бюджетного процесса и муниципального финансового контроля.</w:t>
      </w:r>
    </w:p>
    <w:p w:rsidR="0078093B" w:rsidRDefault="0078093B" w:rsidP="0078093B">
      <w:pPr>
        <w:ind w:firstLine="720"/>
        <w:jc w:val="both"/>
      </w:pPr>
      <w:r>
        <w:t>Данные работы осуществляются Ревизионной комиссией как по поручению Председателя представительного органа муниципального образования, так и по собственной инициативе Ревизионной комиссии. При наличии соответствующего поручения Председателя представительного органа муниципального образования результаты проведенных экспертно-аналитических работ в форме заключения Ревизионной комиссии предоставляются в сроки, указанные в данном поручении Председателю представительного органа муниципального образования.</w:t>
      </w:r>
    </w:p>
    <w:p w:rsidR="0078093B" w:rsidRDefault="0078093B" w:rsidP="0078093B">
      <w:pPr>
        <w:ind w:firstLine="720"/>
        <w:jc w:val="both"/>
      </w:pPr>
      <w:r>
        <w:t>Результаты проведенных по собственной инициативе экспертно-аналитических работ в форме заключения Ревизионной комиссии направляются в представительный орган муниципального образования, Главе Ольховского сельсовета.</w:t>
      </w:r>
    </w:p>
    <w:p w:rsidR="0078093B" w:rsidRDefault="0078093B" w:rsidP="0078093B">
      <w:pPr>
        <w:ind w:firstLine="720"/>
        <w:jc w:val="both"/>
      </w:pPr>
      <w:r>
        <w:t>5.4. При реализации информационных полномочий Ревизионная комиссия осуществляет:</w:t>
      </w:r>
    </w:p>
    <w:p w:rsidR="0078093B" w:rsidRDefault="0078093B" w:rsidP="0078093B">
      <w:pPr>
        <w:ind w:firstLine="720"/>
        <w:jc w:val="both"/>
      </w:pPr>
      <w:r>
        <w:t>- направление информации о результатах проведенного контрольного мероприятия представительному органу муниципального образования;</w:t>
      </w:r>
    </w:p>
    <w:p w:rsidR="0078093B" w:rsidRDefault="0078093B" w:rsidP="0078093B">
      <w:pPr>
        <w:ind w:firstLine="720"/>
        <w:jc w:val="both"/>
      </w:pPr>
      <w:r>
        <w:t>- представление представительному органу муниципального образования ежегодных отчетов о работе Ревизионной комиссии и опубликование указанных отчетов в средствах массовой информации;</w:t>
      </w:r>
    </w:p>
    <w:p w:rsidR="0078093B" w:rsidRDefault="0078093B" w:rsidP="0078093B">
      <w:pPr>
        <w:ind w:firstLine="720"/>
        <w:jc w:val="both"/>
      </w:pPr>
      <w:r>
        <w:t>- опубликование (обнародование) итоговых результатов проведенных контрольных мероприятий.</w:t>
      </w:r>
    </w:p>
    <w:p w:rsidR="0078093B" w:rsidRDefault="0078093B" w:rsidP="0078093B">
      <w:pPr>
        <w:ind w:firstLine="720"/>
        <w:jc w:val="both"/>
      </w:pPr>
      <w:r>
        <w:t>5.5. Ревизионная комиссия при осуществлении своих полномочий вправе взаимодействовать с государственными финансовыми контрольными органами, привлекать на договорной основе аудиторские фирмы или отдельных специалистов.</w:t>
      </w:r>
    </w:p>
    <w:p w:rsidR="0078093B" w:rsidRDefault="0078093B" w:rsidP="005430FE">
      <w:pPr>
        <w:pStyle w:val="2"/>
      </w:pPr>
    </w:p>
    <w:p w:rsidR="0078093B" w:rsidRDefault="0078093B" w:rsidP="0078093B">
      <w:pPr>
        <w:ind w:firstLine="720"/>
        <w:jc w:val="both"/>
      </w:pPr>
    </w:p>
    <w:p w:rsidR="0078093B" w:rsidRDefault="0078093B" w:rsidP="0078093B">
      <w:pPr>
        <w:ind w:firstLine="720"/>
        <w:jc w:val="both"/>
      </w:pPr>
    </w:p>
    <w:p w:rsidR="0078093B" w:rsidRDefault="0078093B" w:rsidP="0078093B">
      <w:pPr>
        <w:ind w:firstLine="720"/>
        <w:jc w:val="both"/>
      </w:pPr>
    </w:p>
    <w:p w:rsidR="001F0F04" w:rsidRDefault="001F0F04"/>
    <w:sectPr w:rsidR="001F0F04" w:rsidSect="001F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5D1" w:rsidRDefault="003915D1" w:rsidP="00D347B7">
      <w:pPr>
        <w:spacing w:after="0" w:line="240" w:lineRule="auto"/>
      </w:pPr>
      <w:r>
        <w:separator/>
      </w:r>
    </w:p>
  </w:endnote>
  <w:endnote w:type="continuationSeparator" w:id="0">
    <w:p w:rsidR="003915D1" w:rsidRDefault="003915D1" w:rsidP="00D34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5D1" w:rsidRDefault="003915D1" w:rsidP="00D347B7">
      <w:pPr>
        <w:spacing w:after="0" w:line="240" w:lineRule="auto"/>
      </w:pPr>
      <w:r>
        <w:separator/>
      </w:r>
    </w:p>
  </w:footnote>
  <w:footnote w:type="continuationSeparator" w:id="0">
    <w:p w:rsidR="003915D1" w:rsidRDefault="003915D1" w:rsidP="00D347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A24"/>
    <w:rsid w:val="000737A4"/>
    <w:rsid w:val="000A2873"/>
    <w:rsid w:val="000F43E6"/>
    <w:rsid w:val="00100868"/>
    <w:rsid w:val="00102E44"/>
    <w:rsid w:val="001F0F04"/>
    <w:rsid w:val="002E071F"/>
    <w:rsid w:val="002E3D1D"/>
    <w:rsid w:val="00307297"/>
    <w:rsid w:val="00333442"/>
    <w:rsid w:val="003915D1"/>
    <w:rsid w:val="0045249F"/>
    <w:rsid w:val="005243C4"/>
    <w:rsid w:val="005430FE"/>
    <w:rsid w:val="005717BD"/>
    <w:rsid w:val="00574329"/>
    <w:rsid w:val="005753E0"/>
    <w:rsid w:val="005C7F16"/>
    <w:rsid w:val="0078093B"/>
    <w:rsid w:val="00795519"/>
    <w:rsid w:val="007A751D"/>
    <w:rsid w:val="007E48D4"/>
    <w:rsid w:val="00876D12"/>
    <w:rsid w:val="008E343C"/>
    <w:rsid w:val="00947601"/>
    <w:rsid w:val="00A37362"/>
    <w:rsid w:val="00A81766"/>
    <w:rsid w:val="00AD5813"/>
    <w:rsid w:val="00B62C56"/>
    <w:rsid w:val="00BB5E66"/>
    <w:rsid w:val="00C07A7A"/>
    <w:rsid w:val="00C41A95"/>
    <w:rsid w:val="00C427A2"/>
    <w:rsid w:val="00C93D5B"/>
    <w:rsid w:val="00D347B7"/>
    <w:rsid w:val="00D863BE"/>
    <w:rsid w:val="00DB0367"/>
    <w:rsid w:val="00F0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A24"/>
  </w:style>
  <w:style w:type="paragraph" w:styleId="2">
    <w:name w:val="heading 2"/>
    <w:basedOn w:val="a"/>
    <w:next w:val="a"/>
    <w:link w:val="20"/>
    <w:uiPriority w:val="9"/>
    <w:unhideWhenUsed/>
    <w:qFormat/>
    <w:rsid w:val="005430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30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D34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47B7"/>
  </w:style>
  <w:style w:type="paragraph" w:styleId="a5">
    <w:name w:val="footer"/>
    <w:basedOn w:val="a"/>
    <w:link w:val="a6"/>
    <w:uiPriority w:val="99"/>
    <w:semiHidden/>
    <w:unhideWhenUsed/>
    <w:rsid w:val="00D347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47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6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AFA59-57C2-4DBD-B297-3D9B3E7F6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3040</Words>
  <Characters>17332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22</cp:revision>
  <cp:lastPrinted>2014-05-06T13:18:00Z</cp:lastPrinted>
  <dcterms:created xsi:type="dcterms:W3CDTF">2014-05-05T11:29:00Z</dcterms:created>
  <dcterms:modified xsi:type="dcterms:W3CDTF">2014-05-06T13:19:00Z</dcterms:modified>
</cp:coreProperties>
</file>