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97" w:rsidRDefault="00BA5B97" w:rsidP="00BA5B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0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A5B97" w:rsidRDefault="00BA5B97" w:rsidP="00BA5B97">
      <w:pPr>
        <w:tabs>
          <w:tab w:val="left" w:pos="709"/>
          <w:tab w:val="left" w:pos="5208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2"/>
          <w:sz w:val="24"/>
          <w:szCs w:val="24"/>
          <w:lang w:eastAsia="zh-CN"/>
        </w:rPr>
      </w:pPr>
    </w:p>
    <w:p w:rsidR="00BA5B97" w:rsidRDefault="00BA5B97" w:rsidP="00BA5B97">
      <w:pPr>
        <w:tabs>
          <w:tab w:val="left" w:pos="5208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</w:t>
      </w:r>
      <w:r>
        <w:rPr>
          <w:rFonts w:ascii="Arial" w:hAnsi="Arial" w:cs="Arial"/>
          <w:sz w:val="24"/>
          <w:szCs w:val="24"/>
        </w:rPr>
        <w:br/>
        <w:t>в соответствии со следующими нормативными правовыми актами: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A5B97" w:rsidRDefault="00BA5B97" w:rsidP="00BA5B97">
      <w:pPr>
        <w:tabs>
          <w:tab w:val="left" w:pos="5208"/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BA5B97" w:rsidRDefault="00BA5B97" w:rsidP="00BA5B97">
      <w:pPr>
        <w:tabs>
          <w:tab w:val="left" w:pos="0"/>
          <w:tab w:val="left" w:pos="52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BA5B97" w:rsidRDefault="00BA5B97" w:rsidP="00BA5B97">
      <w:pPr>
        <w:tabs>
          <w:tab w:val="left" w:pos="0"/>
          <w:tab w:val="left" w:pos="52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BA5B97" w:rsidRDefault="00BA5B97" w:rsidP="00BA5B97">
      <w:pPr>
        <w:tabs>
          <w:tab w:val="left" w:pos="0"/>
          <w:tab w:val="left" w:pos="52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>
        <w:rPr>
          <w:rFonts w:ascii="Arial" w:hAnsi="Arial" w:cs="Arial"/>
          <w:sz w:val="24"/>
          <w:szCs w:val="24"/>
        </w:rPr>
        <w:br/>
        <w:t>ст. 2582);</w:t>
      </w:r>
    </w:p>
    <w:p w:rsidR="00BA5B97" w:rsidRDefault="00BA5B97" w:rsidP="00BA5B97">
      <w:pPr>
        <w:tabs>
          <w:tab w:val="left" w:pos="0"/>
          <w:tab w:val="left" w:pos="52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BA5B97" w:rsidRDefault="00BA5B97" w:rsidP="00BA5B97">
      <w:pPr>
        <w:pStyle w:val="a9"/>
        <w:tabs>
          <w:tab w:val="left" w:pos="520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BA5B97" w:rsidRDefault="00BA5B97" w:rsidP="00BA5B97">
      <w:pPr>
        <w:tabs>
          <w:tab w:val="left" w:pos="0"/>
          <w:tab w:val="left" w:pos="52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 xml:space="preserve">. № 221-ФЗ </w:t>
      </w:r>
      <w:r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>., № 31 ст. 4017);</w:t>
      </w:r>
    </w:p>
    <w:p w:rsidR="00BA5B97" w:rsidRDefault="00BA5B97" w:rsidP="00BA5B97">
      <w:pPr>
        <w:tabs>
          <w:tab w:val="left" w:pos="52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BA5B97" w:rsidRDefault="00BA5B97" w:rsidP="00BA5B97">
      <w:pPr>
        <w:tabs>
          <w:tab w:val="left" w:pos="5208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>
        <w:rPr>
          <w:rFonts w:ascii="Arial" w:hAnsi="Arial" w:cs="Arial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№ </w:t>
      </w:r>
      <w:r>
        <w:rPr>
          <w:rFonts w:ascii="Arial" w:eastAsia="Calibri" w:hAnsi="Arial" w:cs="Arial"/>
          <w:sz w:val="24"/>
          <w:szCs w:val="24"/>
        </w:rPr>
        <w:t>4-5, 11.01.2003</w:t>
      </w:r>
      <w:r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BA5B97" w:rsidRDefault="00BA5B97" w:rsidP="00BA5B97">
      <w:pPr>
        <w:pStyle w:val="a9"/>
        <w:tabs>
          <w:tab w:val="left" w:pos="520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Курской области от 20 апреля </w:t>
      </w:r>
      <w:r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правда», N 46, 28.04.2012);</w:t>
      </w:r>
    </w:p>
    <w:p w:rsidR="00BA5B97" w:rsidRDefault="00BA5B97" w:rsidP="00BA5B97">
      <w:pPr>
        <w:tabs>
          <w:tab w:val="left" w:pos="520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bookmarkStart w:id="0" w:name="_Hlk514144916"/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E37FF9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BA5B97" w:rsidRDefault="00BA5B97" w:rsidP="00BA5B97">
      <w:pPr>
        <w:tabs>
          <w:tab w:val="left" w:pos="5208"/>
        </w:tabs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BA5B97" w:rsidRDefault="00BA5B97" w:rsidP="00BA5B97">
      <w:pPr>
        <w:tabs>
          <w:tab w:val="left" w:pos="5208"/>
        </w:tabs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- Уставом муниципального образования «Сторожевский сельсовет» Большесолдатского района Курской области (принят решением  Собрания </w:t>
      </w:r>
      <w:r>
        <w:rPr>
          <w:rFonts w:ascii="Arial" w:hAnsi="Arial" w:cs="Arial"/>
          <w:sz w:val="24"/>
          <w:szCs w:val="24"/>
        </w:rPr>
        <w:lastRenderedPageBreak/>
        <w:t>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bookmarkEnd w:id="0"/>
      <w:proofErr w:type="gramEnd"/>
    </w:p>
    <w:p w:rsidR="00BA5B97" w:rsidRDefault="00BA5B97" w:rsidP="00BA5B97">
      <w:pPr>
        <w:widowControl w:val="0"/>
        <w:tabs>
          <w:tab w:val="left" w:pos="520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BA5B97" w:rsidRDefault="00BA5B97" w:rsidP="00BA5B97">
      <w:pPr>
        <w:pStyle w:val="a7"/>
        <w:tabs>
          <w:tab w:val="left" w:pos="5208"/>
        </w:tabs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9E63D5" w:rsidRPr="00816008" w:rsidRDefault="00816008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bookmarkStart w:id="1" w:name="_GoBack"/>
      <w:bookmarkEnd w:id="1"/>
    </w:p>
    <w:sectPr w:rsidR="009E63D5" w:rsidRPr="00816008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4CC" w:rsidRDefault="00E124CC">
      <w:r>
        <w:separator/>
      </w:r>
    </w:p>
  </w:endnote>
  <w:endnote w:type="continuationSeparator" w:id="0">
    <w:p w:rsidR="00E124CC" w:rsidRDefault="00E12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4CC" w:rsidRDefault="00E124CC">
      <w:r>
        <w:separator/>
      </w:r>
    </w:p>
  </w:footnote>
  <w:footnote w:type="continuationSeparator" w:id="0">
    <w:p w:rsidR="00E124CC" w:rsidRDefault="00E12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532C78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E124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532C78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E37FF9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E124CC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47CD3"/>
    <w:rsid w:val="002F468F"/>
    <w:rsid w:val="004025F7"/>
    <w:rsid w:val="00532C78"/>
    <w:rsid w:val="005A312F"/>
    <w:rsid w:val="00816008"/>
    <w:rsid w:val="008421B9"/>
    <w:rsid w:val="009E63D5"/>
    <w:rsid w:val="00BA5B97"/>
    <w:rsid w:val="00DD580C"/>
    <w:rsid w:val="00E124CC"/>
    <w:rsid w:val="00E3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BA5B97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475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8</cp:revision>
  <dcterms:created xsi:type="dcterms:W3CDTF">2018-12-12T13:58:00Z</dcterms:created>
  <dcterms:modified xsi:type="dcterms:W3CDTF">2019-02-14T15:46:00Z</dcterms:modified>
</cp:coreProperties>
</file>