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77" w:rsidRDefault="002B4477" w:rsidP="002B4477">
      <w:pPr>
        <w:ind w:firstLine="708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:rsidR="00145E7C" w:rsidRDefault="00145E7C" w:rsidP="002B4477">
      <w:pPr>
        <w:ind w:firstLine="708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:rsidR="00145E7C" w:rsidRPr="00145E7C" w:rsidRDefault="00145E7C" w:rsidP="00145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  <w:r w:rsidRPr="00145E7C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Перечень нормативных правовых актов, регулирующих предоставление муниципальной услуги </w:t>
      </w:r>
    </w:p>
    <w:p w:rsidR="00145E7C" w:rsidRPr="00145E7C" w:rsidRDefault="00145E7C" w:rsidP="00145E7C">
      <w:pPr>
        <w:tabs>
          <w:tab w:val="left" w:pos="709"/>
        </w:tabs>
        <w:spacing w:after="200" w:line="276" w:lineRule="atLeast"/>
        <w:rPr>
          <w:rFonts w:ascii="Arial" w:hAnsi="Arial" w:cs="Arial"/>
          <w:b/>
          <w:color w:val="000000" w:themeColor="text1"/>
          <w:kern w:val="2"/>
          <w:sz w:val="24"/>
          <w:szCs w:val="24"/>
          <w:lang w:val="ru-RU" w:eastAsia="zh-CN"/>
        </w:rPr>
      </w:pPr>
    </w:p>
    <w:p w:rsidR="00145E7C" w:rsidRPr="00145E7C" w:rsidRDefault="00145E7C" w:rsidP="00145E7C">
      <w:pPr>
        <w:tabs>
          <w:tab w:val="left" w:pos="709"/>
        </w:tabs>
        <w:ind w:firstLine="567"/>
        <w:rPr>
          <w:rFonts w:ascii="Arial" w:eastAsia="Arial" w:hAnsi="Arial" w:cs="Arial"/>
          <w:color w:val="000000" w:themeColor="text1"/>
          <w:kern w:val="2"/>
          <w:sz w:val="24"/>
          <w:szCs w:val="24"/>
          <w:lang w:val="ru-RU" w:eastAsia="zh-CN"/>
        </w:rPr>
      </w:pPr>
      <w:r w:rsidRPr="00145E7C">
        <w:rPr>
          <w:rFonts w:ascii="Arial" w:hAnsi="Arial" w:cs="Arial"/>
          <w:color w:val="000000" w:themeColor="text1"/>
          <w:kern w:val="2"/>
          <w:sz w:val="24"/>
          <w:szCs w:val="24"/>
          <w:lang w:val="ru-RU"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145E7C" w:rsidRPr="00145E7C" w:rsidRDefault="00145E7C" w:rsidP="00145E7C">
      <w:pPr>
        <w:rPr>
          <w:rFonts w:ascii="Arial" w:hAnsi="Arial" w:cs="Arial"/>
          <w:b/>
          <w:color w:val="000000" w:themeColor="text1"/>
          <w:sz w:val="24"/>
          <w:szCs w:val="24"/>
          <w:lang w:val="ru-RU" w:eastAsia="ru-RU"/>
        </w:rPr>
      </w:pPr>
    </w:p>
    <w:p w:rsidR="00145E7C" w:rsidRPr="00145E7C" w:rsidRDefault="00145E7C" w:rsidP="00145E7C">
      <w:pPr>
        <w:ind w:firstLine="284"/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>Предоставление  муниципальной услуги осуществляется в соответствии с: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- Земельным кодексом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1 (часть </w:t>
      </w:r>
      <w:r>
        <w:rPr>
          <w:rFonts w:ascii="Arial" w:hAnsi="Arial" w:cs="Arial"/>
          <w:bCs/>
          <w:sz w:val="24"/>
          <w:szCs w:val="24"/>
        </w:rPr>
        <w:t>I</w:t>
      </w:r>
      <w:r w:rsidRPr="00145E7C">
        <w:rPr>
          <w:rFonts w:ascii="Arial" w:hAnsi="Arial" w:cs="Arial"/>
          <w:bCs/>
          <w:sz w:val="24"/>
          <w:szCs w:val="24"/>
          <w:lang w:val="ru-RU"/>
        </w:rPr>
        <w:t>) ст. 14);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№1 (часть </w:t>
      </w:r>
      <w:r>
        <w:rPr>
          <w:rFonts w:ascii="Arial" w:hAnsi="Arial" w:cs="Arial"/>
          <w:bCs/>
          <w:sz w:val="24"/>
          <w:szCs w:val="24"/>
        </w:rPr>
        <w:t>I</w:t>
      </w:r>
      <w:r w:rsidRPr="00145E7C">
        <w:rPr>
          <w:rFonts w:ascii="Arial" w:hAnsi="Arial" w:cs="Arial"/>
          <w:bCs/>
          <w:sz w:val="24"/>
          <w:szCs w:val="24"/>
          <w:lang w:val="ru-RU"/>
        </w:rPr>
        <w:t>) ст. 16);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- Лесным кодексом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>- Федеральным законом  от 24.11.1995 №  181-ФЗ (ред. от 29.12.2017) «О социальной защите инвалидов в Российской Федерации»</w:t>
      </w:r>
      <w:r w:rsidRPr="00145E7C">
        <w:rPr>
          <w:rFonts w:ascii="Arial" w:hAnsi="Arial" w:cs="Arial"/>
          <w:sz w:val="24"/>
          <w:szCs w:val="24"/>
          <w:lang w:val="ru-RU"/>
        </w:rPr>
        <w:t xml:space="preserve"> (</w:t>
      </w:r>
      <w:r w:rsidRPr="00145E7C"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145E7C" w:rsidRPr="00145E7C" w:rsidRDefault="00145E7C" w:rsidP="00145E7C">
      <w:pPr>
        <w:ind w:firstLine="708"/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45E7C" w:rsidRPr="00145E7C" w:rsidRDefault="00145E7C" w:rsidP="00145E7C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Федеральным законом от 27.07.2006 № 152-ФЗ (ред. от 29.07.2017) «О персональных данных» </w:t>
      </w:r>
      <w:r w:rsidRPr="00145E7C">
        <w:rPr>
          <w:rFonts w:ascii="Arial" w:hAnsi="Arial" w:cs="Arial"/>
          <w:sz w:val="24"/>
          <w:szCs w:val="24"/>
          <w:lang w:val="ru-RU"/>
        </w:rPr>
        <w:t xml:space="preserve">(«Российская газета» , №  165, 29.07.2006);  </w:t>
      </w:r>
    </w:p>
    <w:p w:rsidR="00145E7C" w:rsidRPr="00145E7C" w:rsidRDefault="00145E7C" w:rsidP="00145E7C">
      <w:pPr>
        <w:rPr>
          <w:rFonts w:ascii="Arial" w:hAnsi="Arial" w:cs="Arial"/>
          <w:bCs/>
          <w:sz w:val="24"/>
          <w:szCs w:val="24"/>
          <w:lang w:val="ru-RU"/>
        </w:rPr>
      </w:pPr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- Постановлением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</w:t>
      </w:r>
      <w:r w:rsidRPr="00145E7C">
        <w:rPr>
          <w:rFonts w:ascii="Arial" w:hAnsi="Arial" w:cs="Arial"/>
          <w:bCs/>
          <w:sz w:val="24"/>
          <w:szCs w:val="24"/>
          <w:lang w:val="ru-RU"/>
        </w:rPr>
        <w:lastRenderedPageBreak/>
        <w:t xml:space="preserve">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145E7C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145E7C"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145E7C" w:rsidRPr="00145E7C" w:rsidRDefault="00145E7C" w:rsidP="00145E7C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ru-RU" w:eastAsia="ru-RU"/>
        </w:rPr>
      </w:pPr>
      <w:r w:rsidRPr="00145E7C">
        <w:rPr>
          <w:rFonts w:ascii="Arial" w:hAnsi="Arial" w:cs="Arial"/>
          <w:sz w:val="24"/>
          <w:szCs w:val="24"/>
          <w:lang w:val="ru-RU"/>
        </w:rPr>
        <w:t xml:space="preserve">- </w:t>
      </w:r>
      <w:hyperlink r:id="rId4" w:history="1">
        <w:r w:rsidRPr="00145E7C">
          <w:rPr>
            <w:rStyle w:val="a4"/>
            <w:rFonts w:ascii="Arial" w:hAnsi="Arial" w:cs="Arial"/>
            <w:color w:val="auto"/>
            <w:sz w:val="24"/>
            <w:szCs w:val="24"/>
            <w:u w:val="none"/>
            <w:lang w:val="ru-RU"/>
          </w:rPr>
          <w:t>Постановление</w:t>
        </w:r>
      </w:hyperlink>
      <w:r w:rsidRPr="00145E7C">
        <w:rPr>
          <w:rFonts w:ascii="Arial" w:hAnsi="Arial" w:cs="Arial"/>
          <w:sz w:val="24"/>
          <w:szCs w:val="24"/>
          <w:lang w:val="ru-RU"/>
        </w:rPr>
        <w:t>м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145E7C" w:rsidRDefault="00145E7C" w:rsidP="00145E7C">
      <w:pPr>
        <w:pStyle w:val="ConsPlusNormal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- Законом Курской области от 04.01.2003 № 1-ЗКО «Об  административных правонарушениях в Курской области» (</w:t>
      </w:r>
      <w:r>
        <w:rPr>
          <w:sz w:val="24"/>
          <w:szCs w:val="24"/>
        </w:rPr>
        <w:t>«Курская правда», № 4-5, 11.01.2003, «Курск», № 3, 15.01.2003);</w:t>
      </w:r>
    </w:p>
    <w:p w:rsidR="00145E7C" w:rsidRPr="00145E7C" w:rsidRDefault="00145E7C" w:rsidP="00145E7C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ru-RU"/>
        </w:rPr>
      </w:pPr>
      <w:r w:rsidRPr="00145E7C">
        <w:rPr>
          <w:rFonts w:ascii="Arial" w:hAnsi="Arial" w:cs="Arial"/>
          <w:sz w:val="24"/>
          <w:szCs w:val="24"/>
          <w:lang w:val="ru-RU"/>
        </w:rPr>
        <w:t>- распоряжением Правительства Курской области от 11.08.2006</w:t>
      </w:r>
    </w:p>
    <w:p w:rsidR="00145E7C" w:rsidRPr="00145E7C" w:rsidRDefault="00145E7C" w:rsidP="00145E7C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N</w:t>
      </w:r>
      <w:r w:rsidRPr="00145E7C">
        <w:rPr>
          <w:rFonts w:ascii="Arial" w:hAnsi="Arial" w:cs="Arial"/>
          <w:sz w:val="24"/>
          <w:szCs w:val="24"/>
          <w:lang w:val="ru-RU"/>
        </w:rPr>
        <w:t>446-р "О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образований" (Документ опубликован не был);</w:t>
      </w:r>
    </w:p>
    <w:p w:rsidR="00145E7C" w:rsidRDefault="00145E7C" w:rsidP="00145E7C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распоряжением Администрации Курской области от 18.05.2015 №350-ра (ред. от 25.10.2017)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области»;</w:t>
      </w:r>
    </w:p>
    <w:p w:rsidR="00145E7C" w:rsidRDefault="00145E7C" w:rsidP="00145E7C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решением Собрания депутатов Сторожевского сельсовета Большесолдатского района Курской области от 04.09.2017г. № 24 «Об утверждении Положения о порядке вырубки деревьев и кустарников на территории Сторожевского сельсовета Большесолдатского района Курской области;</w:t>
      </w:r>
    </w:p>
    <w:p w:rsidR="00145E7C" w:rsidRPr="00145E7C" w:rsidRDefault="00145E7C" w:rsidP="00145E7C">
      <w:pPr>
        <w:rPr>
          <w:rFonts w:ascii="Arial" w:hAnsi="Arial" w:cs="Arial"/>
          <w:sz w:val="24"/>
          <w:szCs w:val="24"/>
          <w:lang w:val="ru-RU"/>
        </w:rPr>
      </w:pPr>
      <w:r w:rsidRPr="00145E7C">
        <w:rPr>
          <w:rFonts w:ascii="Arial" w:hAnsi="Arial" w:cs="Arial"/>
          <w:sz w:val="24"/>
          <w:szCs w:val="24"/>
          <w:lang w:val="ru-RU"/>
        </w:rPr>
        <w:t>- постановлением Администрации Сторожевского сельсовета Большесолдатского  р</w:t>
      </w:r>
      <w:r w:rsidR="00705247">
        <w:rPr>
          <w:rFonts w:ascii="Arial" w:hAnsi="Arial" w:cs="Arial"/>
          <w:sz w:val="24"/>
          <w:szCs w:val="24"/>
          <w:lang w:val="ru-RU"/>
        </w:rPr>
        <w:t>айона Курской области от 16.12.2018г. № 81</w:t>
      </w:r>
      <w:r w:rsidRPr="00145E7C">
        <w:rPr>
          <w:rFonts w:ascii="Arial" w:hAnsi="Arial" w:cs="Arial"/>
          <w:sz w:val="24"/>
          <w:szCs w:val="24"/>
          <w:lang w:val="ru-RU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145E7C" w:rsidRPr="00145E7C" w:rsidRDefault="00145E7C" w:rsidP="00145E7C">
      <w:pPr>
        <w:ind w:firstLine="567"/>
        <w:rPr>
          <w:rFonts w:ascii="Arial" w:hAnsi="Arial" w:cs="Arial"/>
          <w:sz w:val="24"/>
          <w:szCs w:val="24"/>
          <w:lang w:val="ru-RU"/>
        </w:rPr>
      </w:pPr>
      <w:r w:rsidRPr="00145E7C">
        <w:rPr>
          <w:rFonts w:ascii="Arial" w:hAnsi="Arial" w:cs="Arial"/>
          <w:sz w:val="24"/>
          <w:szCs w:val="24"/>
          <w:lang w:val="ru-RU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</w:p>
    <w:p w:rsidR="00145E7C" w:rsidRPr="00145E7C" w:rsidRDefault="00145E7C" w:rsidP="00145E7C">
      <w:pPr>
        <w:ind w:firstLine="720"/>
        <w:rPr>
          <w:rFonts w:ascii="Arial" w:hAnsi="Arial" w:cs="Arial"/>
          <w:sz w:val="24"/>
          <w:szCs w:val="24"/>
          <w:lang w:val="ru-RU"/>
        </w:rPr>
      </w:pPr>
      <w:r w:rsidRPr="00145E7C">
        <w:rPr>
          <w:rFonts w:ascii="Arial" w:hAnsi="Arial" w:cs="Arial"/>
          <w:sz w:val="24"/>
          <w:szCs w:val="24"/>
          <w:lang w:val="ru-RU"/>
        </w:rPr>
        <w:t xml:space="preserve"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</w:t>
      </w:r>
      <w:r>
        <w:rPr>
          <w:rFonts w:ascii="Arial" w:hAnsi="Arial" w:cs="Arial"/>
          <w:sz w:val="24"/>
          <w:szCs w:val="24"/>
        </w:rPr>
        <w:t>ru</w:t>
      </w:r>
      <w:r w:rsidRPr="00145E7C">
        <w:rPr>
          <w:rFonts w:ascii="Arial" w:hAnsi="Arial" w:cs="Arial"/>
          <w:sz w:val="24"/>
          <w:szCs w:val="24"/>
          <w:lang w:val="ru-RU"/>
        </w:rPr>
        <w:t>.465023122005001.</w:t>
      </w:r>
    </w:p>
    <w:p w:rsidR="00145E7C" w:rsidRPr="00145E7C" w:rsidRDefault="00145E7C" w:rsidP="00145E7C">
      <w:pPr>
        <w:ind w:firstLine="720"/>
        <w:rPr>
          <w:rFonts w:ascii="Arial" w:hAnsi="Arial" w:cs="Arial"/>
          <w:sz w:val="24"/>
          <w:szCs w:val="24"/>
          <w:lang w:val="ru-RU"/>
        </w:rPr>
      </w:pPr>
      <w:r w:rsidRPr="00145E7C">
        <w:rPr>
          <w:rFonts w:ascii="Arial" w:hAnsi="Arial" w:cs="Arial"/>
          <w:color w:val="000000"/>
          <w:sz w:val="24"/>
          <w:szCs w:val="24"/>
          <w:lang w:val="ru-RU"/>
        </w:rPr>
        <w:t xml:space="preserve">  </w:t>
      </w:r>
    </w:p>
    <w:p w:rsidR="00145E7C" w:rsidRPr="00145E7C" w:rsidRDefault="00145E7C" w:rsidP="00145E7C">
      <w:pPr>
        <w:widowControl w:val="0"/>
        <w:autoSpaceDE w:val="0"/>
        <w:ind w:firstLine="284"/>
        <w:rPr>
          <w:rFonts w:ascii="Arial" w:hAnsi="Arial" w:cs="Arial"/>
          <w:bCs/>
          <w:sz w:val="24"/>
          <w:szCs w:val="24"/>
          <w:lang w:val="ru-RU"/>
        </w:rPr>
      </w:pPr>
    </w:p>
    <w:p w:rsidR="00145E7C" w:rsidRPr="00145E7C" w:rsidRDefault="00145E7C" w:rsidP="00145E7C">
      <w:pPr>
        <w:widowControl w:val="0"/>
        <w:autoSpaceDE w:val="0"/>
        <w:ind w:firstLine="284"/>
        <w:rPr>
          <w:rFonts w:ascii="Arial" w:hAnsi="Arial" w:cs="Arial"/>
          <w:bCs/>
          <w:sz w:val="24"/>
          <w:szCs w:val="24"/>
          <w:lang w:val="ru-RU"/>
        </w:rPr>
      </w:pPr>
    </w:p>
    <w:p w:rsidR="00145E7C" w:rsidRPr="00145E7C" w:rsidRDefault="00145E7C" w:rsidP="00145E7C">
      <w:pPr>
        <w:widowControl w:val="0"/>
        <w:autoSpaceDE w:val="0"/>
        <w:ind w:firstLine="284"/>
        <w:rPr>
          <w:rFonts w:ascii="Arial" w:hAnsi="Arial" w:cs="Arial"/>
          <w:bCs/>
          <w:sz w:val="24"/>
          <w:szCs w:val="24"/>
          <w:lang w:val="ru-RU"/>
        </w:rPr>
      </w:pPr>
    </w:p>
    <w:p w:rsidR="00145E7C" w:rsidRPr="00145E7C" w:rsidRDefault="00145E7C" w:rsidP="00145E7C">
      <w:pPr>
        <w:widowControl w:val="0"/>
        <w:autoSpaceDE w:val="0"/>
        <w:ind w:firstLine="284"/>
        <w:rPr>
          <w:rFonts w:ascii="Arial" w:hAnsi="Arial" w:cs="Arial"/>
          <w:bCs/>
          <w:sz w:val="24"/>
          <w:szCs w:val="24"/>
          <w:lang w:val="ru-RU"/>
        </w:rPr>
      </w:pPr>
    </w:p>
    <w:p w:rsidR="00145E7C" w:rsidRPr="00145E7C" w:rsidRDefault="00145E7C" w:rsidP="00145E7C">
      <w:pPr>
        <w:spacing w:line="228" w:lineRule="auto"/>
        <w:ind w:firstLine="540"/>
        <w:rPr>
          <w:rFonts w:ascii="Arial" w:hAnsi="Arial" w:cs="Arial"/>
          <w:color w:val="000000" w:themeColor="text1"/>
          <w:sz w:val="24"/>
          <w:szCs w:val="24"/>
          <w:lang w:val="ru-RU" w:eastAsia="ru-RU"/>
        </w:rPr>
      </w:pPr>
    </w:p>
    <w:p w:rsidR="00145E7C" w:rsidRPr="002B4477" w:rsidRDefault="00145E7C" w:rsidP="002B4477">
      <w:pPr>
        <w:ind w:firstLine="708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sectPr w:rsidR="00145E7C" w:rsidRPr="002B4477" w:rsidSect="00194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32A2"/>
    <w:rsid w:val="00145E7C"/>
    <w:rsid w:val="00194500"/>
    <w:rsid w:val="00235080"/>
    <w:rsid w:val="002B4477"/>
    <w:rsid w:val="00705247"/>
    <w:rsid w:val="009E63D5"/>
    <w:rsid w:val="00B0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A2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032A2"/>
    <w:rPr>
      <w:b/>
      <w:bCs/>
    </w:rPr>
  </w:style>
  <w:style w:type="paragraph" w:customStyle="1" w:styleId="ConsPlusNormal">
    <w:name w:val="ConsPlusNormal"/>
    <w:link w:val="ConsPlusNormal0"/>
    <w:rsid w:val="00B03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32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B032A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4">
    <w:name w:val="Hyperlink"/>
    <w:semiHidden/>
    <w:unhideWhenUsed/>
    <w:rsid w:val="00145E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763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6</cp:revision>
  <dcterms:created xsi:type="dcterms:W3CDTF">2018-12-12T13:54:00Z</dcterms:created>
  <dcterms:modified xsi:type="dcterms:W3CDTF">2019-02-14T15:45:00Z</dcterms:modified>
</cp:coreProperties>
</file>