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31" w:rsidRPr="007D305C" w:rsidRDefault="00033331" w:rsidP="00033331">
      <w:pPr>
        <w:rPr>
          <w:rFonts w:cs="Arial"/>
          <w:sz w:val="24"/>
          <w:szCs w:val="24"/>
        </w:rPr>
      </w:pPr>
    </w:p>
    <w:p w:rsidR="00033331" w:rsidRPr="007D305C" w:rsidRDefault="00033331" w:rsidP="00033331">
      <w:pPr>
        <w:spacing w:before="100" w:beforeAutospacing="1" w:after="100" w:afterAutospacing="1"/>
        <w:contextualSpacing/>
        <w:rPr>
          <w:rFonts w:eastAsia="Times New Roman" w:cs="Arial"/>
          <w:b/>
          <w:bCs/>
          <w:sz w:val="24"/>
          <w:szCs w:val="24"/>
          <w:lang w:eastAsia="ru-RU"/>
        </w:rPr>
      </w:pPr>
      <w:r w:rsidRPr="007D305C">
        <w:rPr>
          <w:rFonts w:eastAsia="Times New Roman" w:cs="Arial"/>
          <w:b/>
          <w:bCs/>
          <w:sz w:val="24"/>
          <w:szCs w:val="24"/>
          <w:lang w:eastAsia="ru-RU"/>
        </w:rPr>
        <w:t>АДМИНИСТРАЦИЯ</w:t>
      </w:r>
    </w:p>
    <w:p w:rsidR="00033331" w:rsidRPr="007D305C" w:rsidRDefault="00033331" w:rsidP="00033331">
      <w:pPr>
        <w:spacing w:before="100" w:beforeAutospacing="1" w:after="100" w:afterAutospacing="1"/>
        <w:contextualSpacing/>
        <w:rPr>
          <w:rFonts w:eastAsia="Times New Roman" w:cs="Arial"/>
          <w:sz w:val="24"/>
          <w:szCs w:val="24"/>
          <w:lang w:eastAsia="ru-RU"/>
        </w:rPr>
      </w:pPr>
      <w:r w:rsidRPr="007D305C">
        <w:rPr>
          <w:rFonts w:eastAsia="Times New Roman" w:cs="Arial"/>
          <w:b/>
          <w:bCs/>
          <w:sz w:val="24"/>
          <w:szCs w:val="24"/>
          <w:lang w:eastAsia="ru-RU"/>
        </w:rPr>
        <w:t xml:space="preserve"> СТОРОЖЕВСКОГО   СЕЛЬСОВЕТА</w:t>
      </w:r>
    </w:p>
    <w:p w:rsidR="00033331" w:rsidRPr="007D305C" w:rsidRDefault="00033331" w:rsidP="00033331">
      <w:pPr>
        <w:tabs>
          <w:tab w:val="left" w:pos="1620"/>
          <w:tab w:val="center" w:pos="4960"/>
        </w:tabs>
        <w:spacing w:before="100" w:beforeAutospacing="1" w:after="100" w:afterAutospacing="1"/>
        <w:contextualSpacing/>
        <w:rPr>
          <w:rFonts w:eastAsia="Times New Roman" w:cs="Arial"/>
          <w:b/>
          <w:bCs/>
          <w:sz w:val="24"/>
          <w:szCs w:val="24"/>
          <w:lang w:eastAsia="ru-RU"/>
        </w:rPr>
      </w:pPr>
      <w:r w:rsidRPr="007D305C">
        <w:rPr>
          <w:rFonts w:eastAsia="Times New Roman" w:cs="Arial"/>
          <w:b/>
          <w:bCs/>
          <w:sz w:val="24"/>
          <w:szCs w:val="24"/>
          <w:lang w:eastAsia="ru-RU"/>
        </w:rPr>
        <w:t>БОЛЬШЕСОЛДАТСКОГО РАЙОНА   КУРСКОЙ ОБЛАСТИ</w:t>
      </w:r>
    </w:p>
    <w:p w:rsidR="00033331" w:rsidRPr="007D305C" w:rsidRDefault="00033331" w:rsidP="00033331">
      <w:pPr>
        <w:tabs>
          <w:tab w:val="left" w:pos="1620"/>
          <w:tab w:val="center" w:pos="4960"/>
        </w:tabs>
        <w:spacing w:before="100" w:beforeAutospacing="1" w:after="100" w:afterAutospacing="1"/>
        <w:contextualSpacing/>
        <w:rPr>
          <w:rFonts w:eastAsia="Times New Roman" w:cs="Arial"/>
          <w:sz w:val="24"/>
          <w:szCs w:val="24"/>
          <w:lang w:eastAsia="ru-RU"/>
        </w:rPr>
      </w:pPr>
    </w:p>
    <w:p w:rsidR="00033331" w:rsidRPr="007D305C" w:rsidRDefault="00033331" w:rsidP="00033331">
      <w:pPr>
        <w:tabs>
          <w:tab w:val="left" w:pos="3810"/>
          <w:tab w:val="left" w:pos="3915"/>
          <w:tab w:val="center" w:pos="4960"/>
        </w:tabs>
        <w:spacing w:before="100" w:beforeAutospacing="1" w:after="100" w:afterAutospacing="1"/>
        <w:rPr>
          <w:rFonts w:eastAsia="Times New Roman" w:cs="Arial"/>
          <w:sz w:val="24"/>
          <w:szCs w:val="24"/>
          <w:lang w:eastAsia="ru-RU"/>
        </w:rPr>
      </w:pPr>
      <w:r w:rsidRPr="007D305C">
        <w:rPr>
          <w:rFonts w:eastAsia="Times New Roman" w:cs="Arial"/>
          <w:b/>
          <w:bCs/>
          <w:sz w:val="24"/>
          <w:szCs w:val="24"/>
          <w:lang w:eastAsia="ru-RU"/>
        </w:rPr>
        <w:t>ПОСТАНОВЛЕНИЕ</w:t>
      </w:r>
    </w:p>
    <w:p w:rsidR="00033331" w:rsidRPr="007D305C" w:rsidRDefault="00F24672" w:rsidP="00033331">
      <w:pPr>
        <w:spacing w:before="100" w:beforeAutospacing="1" w:after="100" w:afterAutospacing="1"/>
        <w:contextualSpacing/>
        <w:jc w:val="left"/>
        <w:rPr>
          <w:rFonts w:eastAsia="Times New Roman" w:cs="Arial"/>
          <w:bCs/>
          <w:sz w:val="24"/>
          <w:szCs w:val="24"/>
          <w:lang w:eastAsia="ru-RU"/>
        </w:rPr>
      </w:pPr>
      <w:r w:rsidRPr="007D305C">
        <w:rPr>
          <w:rFonts w:eastAsia="Times New Roman" w:cs="Arial"/>
          <w:bCs/>
          <w:sz w:val="24"/>
          <w:szCs w:val="24"/>
          <w:lang w:eastAsia="ru-RU"/>
        </w:rPr>
        <w:t>от 25</w:t>
      </w:r>
      <w:r w:rsidR="00033331" w:rsidRPr="007D305C">
        <w:rPr>
          <w:rFonts w:eastAsia="Times New Roman" w:cs="Arial"/>
          <w:bCs/>
          <w:sz w:val="24"/>
          <w:szCs w:val="24"/>
          <w:lang w:eastAsia="ru-RU"/>
        </w:rPr>
        <w:t xml:space="preserve"> </w:t>
      </w:r>
      <w:r w:rsidR="00123A7C">
        <w:rPr>
          <w:rFonts w:eastAsia="Times New Roman" w:cs="Arial"/>
          <w:bCs/>
          <w:sz w:val="24"/>
          <w:szCs w:val="24"/>
          <w:lang w:eastAsia="ru-RU"/>
        </w:rPr>
        <w:t>февраля  2016</w:t>
      </w:r>
      <w:r w:rsidRPr="007D305C">
        <w:rPr>
          <w:rFonts w:eastAsia="Times New Roman" w:cs="Arial"/>
          <w:bCs/>
          <w:sz w:val="24"/>
          <w:szCs w:val="24"/>
          <w:lang w:eastAsia="ru-RU"/>
        </w:rPr>
        <w:t xml:space="preserve"> года   №19</w:t>
      </w:r>
    </w:p>
    <w:p w:rsidR="00033331" w:rsidRPr="007D305C" w:rsidRDefault="00F24672" w:rsidP="00033331">
      <w:pPr>
        <w:spacing w:before="100" w:beforeAutospacing="1" w:after="100" w:afterAutospacing="1"/>
        <w:jc w:val="left"/>
        <w:rPr>
          <w:rFonts w:eastAsia="Times New Roman" w:cs="Arial"/>
          <w:sz w:val="24"/>
          <w:szCs w:val="24"/>
          <w:u w:val="single"/>
          <w:lang w:eastAsia="ru-RU"/>
        </w:rPr>
      </w:pPr>
      <w:r w:rsidRPr="007D305C">
        <w:rPr>
          <w:rFonts w:eastAsia="Times New Roman" w:cs="Arial"/>
          <w:bCs/>
          <w:sz w:val="24"/>
          <w:szCs w:val="24"/>
          <w:lang w:eastAsia="ru-RU"/>
        </w:rPr>
        <w:t>с</w:t>
      </w:r>
      <w:proofErr w:type="gramStart"/>
      <w:r w:rsidRPr="007D305C">
        <w:rPr>
          <w:rFonts w:eastAsia="Times New Roman" w:cs="Arial"/>
          <w:bCs/>
          <w:sz w:val="24"/>
          <w:szCs w:val="24"/>
          <w:lang w:eastAsia="ru-RU"/>
        </w:rPr>
        <w:t>.С</w:t>
      </w:r>
      <w:proofErr w:type="gramEnd"/>
      <w:r w:rsidRPr="007D305C">
        <w:rPr>
          <w:rFonts w:eastAsia="Times New Roman" w:cs="Arial"/>
          <w:bCs/>
          <w:sz w:val="24"/>
          <w:szCs w:val="24"/>
          <w:lang w:eastAsia="ru-RU"/>
        </w:rPr>
        <w:t>торожевое</w:t>
      </w:r>
    </w:p>
    <w:p w:rsidR="00033331" w:rsidRPr="007D305C" w:rsidRDefault="00033331" w:rsidP="00033331">
      <w:pPr>
        <w:tabs>
          <w:tab w:val="left" w:pos="708"/>
          <w:tab w:val="center" w:pos="4677"/>
          <w:tab w:val="right" w:pos="9355"/>
        </w:tabs>
        <w:spacing w:before="100" w:beforeAutospacing="1" w:after="100" w:afterAutospacing="1"/>
        <w:rPr>
          <w:rFonts w:eastAsia="Times New Roman" w:cs="Arial"/>
          <w:sz w:val="24"/>
          <w:szCs w:val="24"/>
          <w:lang w:eastAsia="ru-RU"/>
        </w:rPr>
      </w:pPr>
      <w:r w:rsidRPr="007D305C">
        <w:rPr>
          <w:rFonts w:eastAsia="Times New Roman" w:cs="Arial"/>
          <w:b/>
          <w:bCs/>
          <w:sz w:val="24"/>
          <w:szCs w:val="24"/>
          <w:lang w:eastAsia="ru-RU"/>
        </w:rPr>
        <w:t>Об утверждении Программы комплексного развития систем коммунальной инфраструктуры муниципального образования «</w:t>
      </w:r>
      <w:r w:rsidR="00F24672" w:rsidRPr="007D305C">
        <w:rPr>
          <w:rFonts w:eastAsia="Times New Roman" w:cs="Arial"/>
          <w:b/>
          <w:bCs/>
          <w:sz w:val="24"/>
          <w:szCs w:val="24"/>
          <w:lang w:eastAsia="ru-RU"/>
        </w:rPr>
        <w:t>Сторожев</w:t>
      </w:r>
      <w:r w:rsidRPr="007D305C">
        <w:rPr>
          <w:rFonts w:eastAsia="Times New Roman" w:cs="Arial"/>
          <w:b/>
          <w:bCs/>
          <w:sz w:val="24"/>
          <w:szCs w:val="24"/>
          <w:lang w:eastAsia="ru-RU"/>
        </w:rPr>
        <w:t>ский сельсовет» Большесолдатского района Курской области на 2015- 2024 годы</w:t>
      </w:r>
    </w:p>
    <w:p w:rsidR="00033331" w:rsidRPr="007D305C" w:rsidRDefault="00F24672" w:rsidP="00033331">
      <w:pPr>
        <w:tabs>
          <w:tab w:val="left" w:pos="708"/>
          <w:tab w:val="center" w:pos="4677"/>
          <w:tab w:val="right" w:pos="9355"/>
        </w:tabs>
        <w:spacing w:before="100" w:beforeAutospacing="1" w:after="100" w:afterAutospacing="1"/>
        <w:jc w:val="both"/>
        <w:rPr>
          <w:rFonts w:eastAsia="Times New Roman" w:cs="Arial"/>
          <w:sz w:val="24"/>
          <w:szCs w:val="24"/>
          <w:lang w:eastAsia="ru-RU"/>
        </w:rPr>
      </w:pPr>
      <w:r w:rsidRPr="007D305C">
        <w:rPr>
          <w:rFonts w:eastAsia="Times New Roman" w:cs="Arial"/>
          <w:sz w:val="24"/>
          <w:szCs w:val="24"/>
          <w:lang w:eastAsia="ru-RU"/>
        </w:rPr>
        <w:t xml:space="preserve">       </w:t>
      </w:r>
      <w:proofErr w:type="gramStart"/>
      <w:r w:rsidR="00033331" w:rsidRPr="007D305C">
        <w:rPr>
          <w:rFonts w:eastAsia="Times New Roman" w:cs="Arial"/>
          <w:sz w:val="24"/>
          <w:szCs w:val="24"/>
          <w:lang w:eastAsia="ru-RU"/>
        </w:rPr>
        <w:t>В соответствии с Перечнем поручений президента Российской Федерации от 17.03.2011г. Пр-701, Градостроительным кодексам Российской Федерации, Приказом Минрегиона РФ от 06.05.2011 №204 «О разработке программ комплексного развития систем коммунальной инфраструктуры муниципальных образований», Федеральным законом от 30.12.2004г. №240-ФЗ «Об основах регулирования тарифов организаций коммунального комплекса», Федеральным законом от 23.11.2004г. №261-ФЗ «Об энергоснабжения и о повышении энергетической эффективности и о</w:t>
      </w:r>
      <w:proofErr w:type="gramEnd"/>
      <w:r w:rsidR="00033331" w:rsidRPr="007D305C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gramStart"/>
      <w:r w:rsidR="00033331" w:rsidRPr="007D305C">
        <w:rPr>
          <w:rFonts w:eastAsia="Times New Roman" w:cs="Arial"/>
          <w:sz w:val="24"/>
          <w:szCs w:val="24"/>
          <w:lang w:eastAsia="ru-RU"/>
        </w:rPr>
        <w:t>внесении изменений в отдельные законодательные акты Российской Федерации»,</w:t>
      </w:r>
      <w:r w:rsidRPr="007D305C">
        <w:rPr>
          <w:rFonts w:eastAsia="Times New Roman" w:cs="Arial"/>
          <w:sz w:val="24"/>
          <w:szCs w:val="24"/>
          <w:lang w:eastAsia="ru-RU"/>
        </w:rPr>
        <w:t xml:space="preserve"> Федеральным законом от 06 октября 2003 ода № 131-ФЗ «»Об общих принципах организации местного самоуправления в Российской Федерации», Уставом муниципального образования «Сторожевский сельсовет»</w:t>
      </w:r>
      <w:r w:rsidR="00033331" w:rsidRPr="007D305C">
        <w:rPr>
          <w:rFonts w:eastAsia="Times New Roman" w:cs="Arial"/>
          <w:sz w:val="24"/>
          <w:szCs w:val="24"/>
          <w:lang w:eastAsia="ru-RU"/>
        </w:rPr>
        <w:t xml:space="preserve"> </w:t>
      </w:r>
      <w:r w:rsidRPr="007D305C">
        <w:rPr>
          <w:rFonts w:eastAsia="Times New Roman" w:cs="Arial"/>
          <w:sz w:val="24"/>
          <w:szCs w:val="24"/>
          <w:lang w:eastAsia="ru-RU"/>
        </w:rPr>
        <w:t xml:space="preserve">администрация Сторожевского </w:t>
      </w:r>
      <w:r w:rsidR="00033331" w:rsidRPr="007D305C">
        <w:rPr>
          <w:rFonts w:eastAsia="Times New Roman" w:cs="Arial"/>
          <w:sz w:val="24"/>
          <w:szCs w:val="24"/>
          <w:lang w:eastAsia="ru-RU"/>
        </w:rPr>
        <w:t>сельсовета Большесолдатского района</w:t>
      </w:r>
      <w:r w:rsidRPr="007D305C">
        <w:rPr>
          <w:rFonts w:eastAsia="Times New Roman" w:cs="Arial"/>
          <w:sz w:val="24"/>
          <w:szCs w:val="24"/>
          <w:lang w:eastAsia="ru-RU"/>
        </w:rPr>
        <w:t xml:space="preserve"> ПОСТАНОВЛЯЕТ</w:t>
      </w:r>
      <w:r w:rsidR="00033331" w:rsidRPr="007D305C">
        <w:rPr>
          <w:rFonts w:eastAsia="Times New Roman" w:cs="Arial"/>
          <w:sz w:val="24"/>
          <w:szCs w:val="24"/>
          <w:lang w:eastAsia="ru-RU"/>
        </w:rPr>
        <w:t>:</w:t>
      </w:r>
      <w:proofErr w:type="gramEnd"/>
    </w:p>
    <w:p w:rsidR="00033331" w:rsidRPr="007D305C" w:rsidRDefault="00F24672" w:rsidP="00033331">
      <w:pPr>
        <w:tabs>
          <w:tab w:val="left" w:pos="708"/>
          <w:tab w:val="center" w:pos="4677"/>
          <w:tab w:val="right" w:pos="9355"/>
        </w:tabs>
        <w:spacing w:before="100" w:beforeAutospacing="1" w:after="100" w:afterAutospacing="1"/>
        <w:jc w:val="both"/>
        <w:rPr>
          <w:rFonts w:eastAsia="Times New Roman" w:cs="Arial"/>
          <w:sz w:val="24"/>
          <w:szCs w:val="24"/>
          <w:lang w:eastAsia="ru-RU"/>
        </w:rPr>
      </w:pPr>
      <w:r w:rsidRPr="007D305C">
        <w:rPr>
          <w:rFonts w:eastAsia="Times New Roman" w:cs="Arial"/>
          <w:sz w:val="24"/>
          <w:szCs w:val="24"/>
          <w:lang w:eastAsia="ru-RU"/>
        </w:rPr>
        <w:t xml:space="preserve">       </w:t>
      </w:r>
      <w:r w:rsidR="00033331" w:rsidRPr="007D305C">
        <w:rPr>
          <w:rFonts w:eastAsia="Times New Roman" w:cs="Arial"/>
          <w:sz w:val="24"/>
          <w:szCs w:val="24"/>
          <w:lang w:eastAsia="ru-RU"/>
        </w:rPr>
        <w:t>1.Утвердить Программу комплексного развития систем коммунальной инфраструктуры муниципального образования «</w:t>
      </w:r>
      <w:r w:rsidRPr="007D305C">
        <w:rPr>
          <w:rFonts w:eastAsia="Times New Roman" w:cs="Arial"/>
          <w:sz w:val="24"/>
          <w:szCs w:val="24"/>
          <w:lang w:eastAsia="ru-RU"/>
        </w:rPr>
        <w:t>Сторожев</w:t>
      </w:r>
      <w:r w:rsidR="00033331" w:rsidRPr="007D305C">
        <w:rPr>
          <w:rFonts w:eastAsia="Times New Roman" w:cs="Arial"/>
          <w:sz w:val="24"/>
          <w:szCs w:val="24"/>
          <w:lang w:eastAsia="ru-RU"/>
        </w:rPr>
        <w:t>ский сельсовет» Большесолдатского района Курской области на 2015- 2024 годы</w:t>
      </w:r>
      <w:r w:rsidRPr="007D305C">
        <w:rPr>
          <w:rFonts w:eastAsia="Times New Roman" w:cs="Arial"/>
          <w:sz w:val="24"/>
          <w:szCs w:val="24"/>
          <w:lang w:eastAsia="ru-RU"/>
        </w:rPr>
        <w:t xml:space="preserve">  согласно приложению</w:t>
      </w:r>
      <w:r w:rsidR="00033331" w:rsidRPr="007D305C">
        <w:rPr>
          <w:rFonts w:eastAsia="Times New Roman" w:cs="Arial"/>
          <w:sz w:val="24"/>
          <w:szCs w:val="24"/>
          <w:lang w:eastAsia="ru-RU"/>
        </w:rPr>
        <w:t>.</w:t>
      </w:r>
    </w:p>
    <w:p w:rsidR="00033331" w:rsidRPr="007D305C" w:rsidRDefault="00033331" w:rsidP="00033331">
      <w:pPr>
        <w:tabs>
          <w:tab w:val="left" w:pos="708"/>
          <w:tab w:val="center" w:pos="4677"/>
          <w:tab w:val="right" w:pos="9355"/>
        </w:tabs>
        <w:spacing w:before="100" w:beforeAutospacing="1" w:after="100" w:afterAutospacing="1"/>
        <w:jc w:val="both"/>
        <w:rPr>
          <w:rFonts w:eastAsia="Times New Roman" w:cs="Arial"/>
          <w:sz w:val="24"/>
          <w:szCs w:val="24"/>
          <w:lang w:eastAsia="ru-RU"/>
        </w:rPr>
      </w:pPr>
    </w:p>
    <w:p w:rsidR="00033331" w:rsidRPr="007D305C" w:rsidRDefault="00033331" w:rsidP="00033331">
      <w:pPr>
        <w:tabs>
          <w:tab w:val="left" w:pos="708"/>
          <w:tab w:val="center" w:pos="4677"/>
          <w:tab w:val="right" w:pos="9355"/>
        </w:tabs>
        <w:spacing w:before="100" w:beforeAutospacing="1" w:after="100" w:afterAutospacing="1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7D305C">
        <w:rPr>
          <w:rFonts w:eastAsia="Times New Roman" w:cs="Arial"/>
          <w:sz w:val="24"/>
          <w:szCs w:val="24"/>
          <w:lang w:eastAsia="ru-RU"/>
        </w:rPr>
        <w:t>Глава</w:t>
      </w:r>
    </w:p>
    <w:p w:rsidR="00033331" w:rsidRPr="007D305C" w:rsidRDefault="00F24672" w:rsidP="00033331">
      <w:pPr>
        <w:tabs>
          <w:tab w:val="left" w:pos="708"/>
          <w:tab w:val="center" w:pos="4677"/>
          <w:tab w:val="right" w:pos="9355"/>
        </w:tabs>
        <w:spacing w:before="100" w:beforeAutospacing="1" w:after="100" w:afterAutospacing="1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7D305C">
        <w:rPr>
          <w:rFonts w:eastAsia="Times New Roman" w:cs="Arial"/>
          <w:sz w:val="24"/>
          <w:szCs w:val="24"/>
          <w:lang w:eastAsia="ru-RU"/>
        </w:rPr>
        <w:t>Сторожев</w:t>
      </w:r>
      <w:r w:rsidR="00033331" w:rsidRPr="007D305C">
        <w:rPr>
          <w:rFonts w:eastAsia="Times New Roman" w:cs="Arial"/>
          <w:sz w:val="24"/>
          <w:szCs w:val="24"/>
          <w:lang w:eastAsia="ru-RU"/>
        </w:rPr>
        <w:t xml:space="preserve">ского сельсовета:                                         </w:t>
      </w:r>
      <w:r w:rsidRPr="007D305C">
        <w:rPr>
          <w:rFonts w:eastAsia="Times New Roman" w:cs="Arial"/>
          <w:sz w:val="24"/>
          <w:szCs w:val="24"/>
          <w:lang w:eastAsia="ru-RU"/>
        </w:rPr>
        <w:t xml:space="preserve">                             </w:t>
      </w:r>
      <w:r w:rsidR="00033331" w:rsidRPr="007D305C">
        <w:rPr>
          <w:rFonts w:eastAsia="Times New Roman" w:cs="Arial"/>
          <w:sz w:val="24"/>
          <w:szCs w:val="24"/>
          <w:lang w:eastAsia="ru-RU"/>
        </w:rPr>
        <w:t xml:space="preserve"> </w:t>
      </w:r>
      <w:r w:rsidRPr="007D305C">
        <w:rPr>
          <w:rFonts w:eastAsia="Times New Roman" w:cs="Arial"/>
          <w:sz w:val="24"/>
          <w:szCs w:val="24"/>
          <w:lang w:eastAsia="ru-RU"/>
        </w:rPr>
        <w:t xml:space="preserve">   А.С.Петин</w:t>
      </w:r>
    </w:p>
    <w:p w:rsidR="00033331" w:rsidRPr="007D305C" w:rsidRDefault="00033331" w:rsidP="00033331">
      <w:pPr>
        <w:rPr>
          <w:rFonts w:cs="Arial"/>
          <w:sz w:val="24"/>
          <w:szCs w:val="24"/>
        </w:rPr>
      </w:pPr>
    </w:p>
    <w:p w:rsidR="00033331" w:rsidRPr="007D305C" w:rsidRDefault="00033331" w:rsidP="00033331">
      <w:pPr>
        <w:rPr>
          <w:rFonts w:cs="Arial"/>
          <w:sz w:val="24"/>
          <w:szCs w:val="24"/>
        </w:rPr>
      </w:pPr>
    </w:p>
    <w:p w:rsidR="00033331" w:rsidRPr="007D305C" w:rsidRDefault="00033331" w:rsidP="00033331">
      <w:pPr>
        <w:rPr>
          <w:rFonts w:cs="Arial"/>
          <w:sz w:val="24"/>
          <w:szCs w:val="24"/>
        </w:rPr>
      </w:pPr>
    </w:p>
    <w:p w:rsidR="00033331" w:rsidRPr="007D305C" w:rsidRDefault="00033331" w:rsidP="00033331">
      <w:pPr>
        <w:rPr>
          <w:rFonts w:cs="Arial"/>
          <w:sz w:val="24"/>
          <w:szCs w:val="24"/>
        </w:rPr>
      </w:pPr>
    </w:p>
    <w:p w:rsidR="00033331" w:rsidRPr="007D305C" w:rsidRDefault="00033331" w:rsidP="00033331">
      <w:pPr>
        <w:rPr>
          <w:rFonts w:cs="Arial"/>
          <w:sz w:val="24"/>
          <w:szCs w:val="24"/>
        </w:rPr>
      </w:pPr>
    </w:p>
    <w:p w:rsidR="00033331" w:rsidRPr="007D305C" w:rsidRDefault="00033331" w:rsidP="00033331"/>
    <w:p w:rsidR="00033331" w:rsidRPr="007D305C" w:rsidRDefault="00033331" w:rsidP="00033331">
      <w:pPr>
        <w:ind w:left="5672"/>
        <w:jc w:val="right"/>
        <w:rPr>
          <w:sz w:val="28"/>
          <w:szCs w:val="28"/>
        </w:rPr>
      </w:pPr>
    </w:p>
    <w:p w:rsidR="00F24672" w:rsidRPr="007D305C" w:rsidRDefault="00F24672" w:rsidP="00033331">
      <w:pPr>
        <w:ind w:left="5672"/>
        <w:jc w:val="right"/>
        <w:rPr>
          <w:sz w:val="28"/>
          <w:szCs w:val="28"/>
        </w:rPr>
      </w:pPr>
    </w:p>
    <w:p w:rsidR="00F24672" w:rsidRPr="007D305C" w:rsidRDefault="00F24672" w:rsidP="00033331">
      <w:pPr>
        <w:ind w:left="5672"/>
        <w:jc w:val="right"/>
        <w:rPr>
          <w:sz w:val="28"/>
          <w:szCs w:val="28"/>
        </w:rPr>
      </w:pPr>
    </w:p>
    <w:p w:rsidR="00F24672" w:rsidRPr="007D305C" w:rsidRDefault="00F24672" w:rsidP="00033331">
      <w:pPr>
        <w:ind w:left="5672"/>
        <w:jc w:val="right"/>
        <w:rPr>
          <w:sz w:val="28"/>
          <w:szCs w:val="28"/>
        </w:rPr>
      </w:pPr>
    </w:p>
    <w:p w:rsidR="00F24672" w:rsidRPr="007D305C" w:rsidRDefault="00F24672" w:rsidP="00033331">
      <w:pPr>
        <w:ind w:left="5672"/>
        <w:jc w:val="right"/>
        <w:rPr>
          <w:sz w:val="28"/>
          <w:szCs w:val="28"/>
        </w:rPr>
      </w:pPr>
    </w:p>
    <w:p w:rsidR="00F24672" w:rsidRPr="007D305C" w:rsidRDefault="00F24672" w:rsidP="00033331">
      <w:pPr>
        <w:ind w:left="5672"/>
        <w:jc w:val="right"/>
        <w:rPr>
          <w:sz w:val="28"/>
          <w:szCs w:val="28"/>
        </w:rPr>
      </w:pPr>
    </w:p>
    <w:p w:rsidR="00F24672" w:rsidRDefault="00F24672" w:rsidP="00033331">
      <w:pPr>
        <w:ind w:left="5672"/>
        <w:jc w:val="right"/>
        <w:rPr>
          <w:sz w:val="28"/>
          <w:szCs w:val="28"/>
        </w:rPr>
      </w:pPr>
    </w:p>
    <w:p w:rsidR="00892C9D" w:rsidRDefault="00892C9D" w:rsidP="00892C9D">
      <w:pPr>
        <w:pStyle w:val="1"/>
        <w:tabs>
          <w:tab w:val="left" w:pos="3560"/>
          <w:tab w:val="left" w:pos="3640"/>
          <w:tab w:val="left" w:pos="9140"/>
        </w:tabs>
        <w:ind w:right="-16"/>
        <w:jc w:val="right"/>
        <w:rPr>
          <w:rFonts w:ascii="Arial Black" w:hAnsi="Arial Black"/>
          <w:b w:val="0"/>
          <w:color w:val="auto"/>
          <w:sz w:val="40"/>
        </w:rPr>
      </w:pPr>
      <w:r>
        <w:rPr>
          <w:rFonts w:ascii="Arial Black" w:hAnsi="Arial Black"/>
          <w:b w:val="0"/>
          <w:color w:val="auto"/>
          <w:sz w:val="40"/>
        </w:rPr>
        <w:lastRenderedPageBreak/>
        <w:t>Утверждена</w:t>
      </w:r>
    </w:p>
    <w:p w:rsidR="00892C9D" w:rsidRDefault="00892C9D" w:rsidP="00892C9D">
      <w:pPr>
        <w:jc w:val="right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Постановлением Главы </w:t>
      </w:r>
    </w:p>
    <w:p w:rsidR="00892C9D" w:rsidRDefault="00892C9D" w:rsidP="00892C9D">
      <w:pPr>
        <w:jc w:val="right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МО «Сторожевский сельсовет»</w:t>
      </w:r>
    </w:p>
    <w:p w:rsidR="00892C9D" w:rsidRDefault="00892C9D" w:rsidP="00892C9D">
      <w:pPr>
        <w:jc w:val="right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от 25.02.2016г.  №19</w:t>
      </w:r>
    </w:p>
    <w:p w:rsidR="00892C9D" w:rsidRDefault="00892C9D" w:rsidP="00892C9D">
      <w:pPr>
        <w:jc w:val="right"/>
        <w:rPr>
          <w:rFonts w:ascii="Arial Black" w:hAnsi="Arial Black"/>
          <w:sz w:val="40"/>
        </w:rPr>
      </w:pPr>
      <w:r>
        <w:rPr>
          <w:rFonts w:ascii="Arial Black" w:hAnsi="Arial Black"/>
          <w:sz w:val="36"/>
        </w:rPr>
        <w:t>_____________/Петин А.С./</w:t>
      </w:r>
      <w:r>
        <w:rPr>
          <w:rFonts w:ascii="Arial Black" w:hAnsi="Arial Black"/>
          <w:b/>
          <w:sz w:val="40"/>
        </w:rPr>
        <w:t xml:space="preserve"> </w:t>
      </w:r>
    </w:p>
    <w:p w:rsidR="00892C9D" w:rsidRDefault="00892C9D" w:rsidP="00892C9D">
      <w:pPr>
        <w:rPr>
          <w:rFonts w:ascii="Times New Roman" w:hAnsi="Times New Roman"/>
          <w:sz w:val="24"/>
        </w:rPr>
      </w:pPr>
    </w:p>
    <w:p w:rsidR="00892C9D" w:rsidRDefault="00892C9D" w:rsidP="00892C9D"/>
    <w:p w:rsidR="00892C9D" w:rsidRDefault="00892C9D" w:rsidP="00892C9D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  <w:r>
        <w:rPr>
          <w:rFonts w:ascii="Arial Black" w:hAnsi="Arial Black"/>
          <w:b w:val="0"/>
          <w:color w:val="auto"/>
          <w:sz w:val="72"/>
        </w:rPr>
        <w:t>Программа</w:t>
      </w:r>
    </w:p>
    <w:p w:rsidR="00892C9D" w:rsidRDefault="00892C9D" w:rsidP="00892C9D">
      <w:pPr>
        <w:pStyle w:val="31"/>
        <w:pBdr>
          <w:bottom w:val="single" w:sz="12" w:space="1" w:color="auto"/>
        </w:pBdr>
        <w:tabs>
          <w:tab w:val="left" w:pos="8222"/>
        </w:tabs>
        <w:ind w:right="-17"/>
        <w:rPr>
          <w:rFonts w:ascii="Arial Black" w:hAnsi="Arial Black"/>
          <w:b/>
          <w:sz w:val="48"/>
        </w:rPr>
      </w:pPr>
      <w:r>
        <w:rPr>
          <w:rFonts w:ascii="Arial Black" w:hAnsi="Arial Black"/>
          <w:b/>
          <w:sz w:val="48"/>
        </w:rPr>
        <w:t xml:space="preserve">комплексного развития систем коммунальной инфраструктуры </w:t>
      </w:r>
    </w:p>
    <w:p w:rsidR="00892C9D" w:rsidRDefault="00892C9D" w:rsidP="00892C9D">
      <w:pPr>
        <w:pStyle w:val="31"/>
        <w:pBdr>
          <w:bottom w:val="single" w:sz="12" w:space="1" w:color="auto"/>
        </w:pBdr>
        <w:tabs>
          <w:tab w:val="left" w:pos="8222"/>
        </w:tabs>
        <w:ind w:right="-17"/>
        <w:rPr>
          <w:rFonts w:ascii="Arial Black" w:hAnsi="Arial Black"/>
          <w:b/>
          <w:sz w:val="48"/>
        </w:rPr>
      </w:pPr>
      <w:r>
        <w:rPr>
          <w:rFonts w:ascii="Arial Black" w:hAnsi="Arial Black"/>
          <w:b/>
          <w:sz w:val="48"/>
        </w:rPr>
        <w:t xml:space="preserve">муниципального образования «Сторожевский сельсовет» </w:t>
      </w:r>
    </w:p>
    <w:p w:rsidR="00892C9D" w:rsidRDefault="00892C9D" w:rsidP="00892C9D">
      <w:pPr>
        <w:pStyle w:val="31"/>
        <w:pBdr>
          <w:bottom w:val="single" w:sz="12" w:space="1" w:color="auto"/>
        </w:pBdr>
        <w:tabs>
          <w:tab w:val="left" w:pos="8222"/>
        </w:tabs>
        <w:ind w:right="-17"/>
        <w:rPr>
          <w:rFonts w:ascii="Arial Black" w:hAnsi="Arial Black"/>
          <w:b/>
          <w:sz w:val="48"/>
        </w:rPr>
      </w:pPr>
      <w:r>
        <w:rPr>
          <w:rFonts w:ascii="Arial Black" w:hAnsi="Arial Black"/>
          <w:b/>
          <w:sz w:val="48"/>
        </w:rPr>
        <w:t>Большесолдатского района Курской области на 2015-2024 годы</w:t>
      </w:r>
    </w:p>
    <w:p w:rsidR="00892C9D" w:rsidRDefault="00892C9D" w:rsidP="00892C9D">
      <w:pPr>
        <w:pStyle w:val="1"/>
        <w:tabs>
          <w:tab w:val="left" w:pos="0"/>
        </w:tabs>
        <w:jc w:val="left"/>
        <w:rPr>
          <w:rFonts w:ascii="Times New Roman" w:hAnsi="Times New Roman"/>
          <w:color w:val="auto"/>
          <w:sz w:val="40"/>
        </w:rPr>
      </w:pPr>
    </w:p>
    <w:p w:rsidR="00892C9D" w:rsidRDefault="00892C9D" w:rsidP="00892C9D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Разработчик</w:t>
      </w:r>
      <w:r>
        <w:rPr>
          <w:rFonts w:ascii="Arial Black" w:hAnsi="Arial Black"/>
          <w:sz w:val="32"/>
        </w:rPr>
        <w:t xml:space="preserve">:  </w:t>
      </w:r>
      <w:r>
        <w:rPr>
          <w:rFonts w:ascii="Arial Black" w:hAnsi="Arial Black"/>
          <w:sz w:val="44"/>
        </w:rPr>
        <w:t>Администрация МО «Сторожевский сельсовет» Большесолддатского района Курской области</w:t>
      </w:r>
    </w:p>
    <w:p w:rsidR="008E0929" w:rsidRPr="006B751B" w:rsidRDefault="00892C9D" w:rsidP="006B751B">
      <w:pPr>
        <w:pStyle w:val="1"/>
        <w:tabs>
          <w:tab w:val="left" w:pos="0"/>
        </w:tabs>
        <w:jc w:val="both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Глава администрации                           А.С.</w:t>
      </w:r>
      <w:proofErr w:type="gramStart"/>
      <w:r>
        <w:rPr>
          <w:rFonts w:ascii="Times New Roman" w:hAnsi="Times New Roman"/>
          <w:color w:val="auto"/>
          <w:sz w:val="40"/>
        </w:rPr>
        <w:t>Петин</w:t>
      </w:r>
      <w:proofErr w:type="gramEnd"/>
    </w:p>
    <w:p w:rsidR="008E0929" w:rsidRDefault="008E0929" w:rsidP="00504564">
      <w:pPr>
        <w:rPr>
          <w:rFonts w:ascii="Times New Roman" w:hAnsi="Times New Roman"/>
          <w:b/>
          <w:sz w:val="24"/>
          <w:szCs w:val="24"/>
        </w:rPr>
      </w:pPr>
    </w:p>
    <w:p w:rsidR="008E0929" w:rsidRDefault="008E0929" w:rsidP="00504564">
      <w:pPr>
        <w:rPr>
          <w:rFonts w:ascii="Times New Roman" w:hAnsi="Times New Roman"/>
          <w:b/>
          <w:sz w:val="24"/>
          <w:szCs w:val="24"/>
        </w:rPr>
      </w:pPr>
    </w:p>
    <w:p w:rsidR="00504564" w:rsidRDefault="00504564" w:rsidP="005045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504564" w:rsidRDefault="00504564" w:rsidP="00504564">
      <w:pPr>
        <w:rPr>
          <w:rFonts w:ascii="Times New Roman" w:hAnsi="Times New Roman"/>
          <w:b/>
          <w:sz w:val="24"/>
          <w:szCs w:val="24"/>
        </w:rPr>
      </w:pPr>
    </w:p>
    <w:p w:rsidR="00504564" w:rsidRDefault="006B751B" w:rsidP="00504564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>Программы</w:t>
      </w:r>
      <w:r w:rsidR="00504564">
        <w:rPr>
          <w:bCs/>
          <w:sz w:val="24"/>
          <w:szCs w:val="24"/>
        </w:rPr>
        <w:t xml:space="preserve"> комплексного развития систем коммунальной инфраструктуры</w:t>
      </w:r>
    </w:p>
    <w:p w:rsidR="00504564" w:rsidRDefault="00504564" w:rsidP="00504564">
      <w:pPr>
        <w:pStyle w:val="ab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 «Сторожевский сельсовет» Большесолдатского района Курской области на 2015-2024 годы</w:t>
      </w:r>
    </w:p>
    <w:p w:rsidR="00504564" w:rsidRDefault="00504564" w:rsidP="005045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695"/>
        <w:gridCol w:w="6876"/>
      </w:tblGrid>
      <w:tr w:rsidR="00033331" w:rsidTr="00504564">
        <w:tc>
          <w:tcPr>
            <w:tcW w:w="0" w:type="auto"/>
            <w:hideMark/>
          </w:tcPr>
          <w:p w:rsidR="00504564" w:rsidRDefault="005045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hideMark/>
          </w:tcPr>
          <w:p w:rsidR="00504564" w:rsidRDefault="00504564" w:rsidP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комплексного развития систем коммунальной инфраструктуры МО «Сторожевский сельсовет» на 2015-2024 годы (далее - Программа).</w:t>
            </w:r>
          </w:p>
        </w:tc>
      </w:tr>
      <w:tr w:rsidR="00033331" w:rsidTr="00504564">
        <w:tc>
          <w:tcPr>
            <w:tcW w:w="0" w:type="auto"/>
            <w:hideMark/>
          </w:tcPr>
          <w:p w:rsidR="00504564" w:rsidRDefault="005045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hideMark/>
          </w:tcPr>
          <w:p w:rsidR="009D244E" w:rsidRPr="009D244E" w:rsidRDefault="009D244E" w:rsidP="009D244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 w:rsidRPr="009D244E">
              <w:rPr>
                <w:rFonts w:ascii="Times New Roman" w:hAnsi="Times New Roman"/>
                <w:sz w:val="24"/>
                <w:szCs w:val="24"/>
              </w:rPr>
              <w:t>Перечень поручений президента Российской Федерации от 17.03.2011г. Пр-701.</w:t>
            </w:r>
          </w:p>
          <w:p w:rsidR="009D244E" w:rsidRPr="009D244E" w:rsidRDefault="009D244E" w:rsidP="009D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44E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Федерации.</w:t>
            </w:r>
          </w:p>
          <w:p w:rsidR="009D244E" w:rsidRPr="009D244E" w:rsidRDefault="009D244E" w:rsidP="009D2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44E">
              <w:rPr>
                <w:rFonts w:ascii="Times New Roman" w:hAnsi="Times New Roman"/>
                <w:sz w:val="24"/>
                <w:szCs w:val="24"/>
              </w:rPr>
              <w:t xml:space="preserve">      Приказ Минрегиона РФ от 06.05.2011 № 204 «О разработке </w:t>
            </w:r>
            <w:proofErr w:type="gramStart"/>
            <w:r w:rsidRPr="009D244E">
              <w:rPr>
                <w:rFonts w:ascii="Times New Roman" w:hAnsi="Times New Roman"/>
                <w:sz w:val="24"/>
                <w:szCs w:val="24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9D244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D244E" w:rsidRPr="009D244E" w:rsidRDefault="009D244E" w:rsidP="009D244E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44E">
              <w:rPr>
                <w:rFonts w:ascii="Times New Roman" w:hAnsi="Times New Roman"/>
                <w:sz w:val="24"/>
                <w:szCs w:val="24"/>
              </w:rPr>
              <w:t>Федеральный закон от 30.12.2004г. № 210-ФЗ «Об основах регулирования тарифов организаций коммунального комплекса».</w:t>
            </w:r>
          </w:p>
          <w:p w:rsidR="009D244E" w:rsidRPr="009D244E" w:rsidRDefault="009D244E" w:rsidP="009D244E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44E">
              <w:rPr>
                <w:rFonts w:ascii="Times New Roman" w:hAnsi="Times New Roman"/>
                <w:sz w:val="24"/>
                <w:szCs w:val="24"/>
              </w:rPr>
              <w:t>Федеральный закон от 23.11.2004г. № 261-ФЗ «Об энергоснабжении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504564" w:rsidRDefault="00504564" w:rsidP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31" w:rsidTr="00504564">
        <w:tc>
          <w:tcPr>
            <w:tcW w:w="0" w:type="auto"/>
            <w:hideMark/>
          </w:tcPr>
          <w:p w:rsidR="00504564" w:rsidRDefault="005045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0" w:type="auto"/>
            <w:hideMark/>
          </w:tcPr>
          <w:p w:rsidR="00504564" w:rsidRDefault="00504564" w:rsidP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Сторожевского сельсовета</w:t>
            </w:r>
          </w:p>
        </w:tc>
      </w:tr>
      <w:tr w:rsidR="00033331" w:rsidTr="00504564">
        <w:tc>
          <w:tcPr>
            <w:tcW w:w="0" w:type="auto"/>
            <w:hideMark/>
          </w:tcPr>
          <w:p w:rsidR="00504564" w:rsidRDefault="005045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0" w:type="auto"/>
            <w:hideMark/>
          </w:tcPr>
          <w:p w:rsidR="00504564" w:rsidRDefault="00504564" w:rsidP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Сторожевского сельсовета</w:t>
            </w:r>
          </w:p>
        </w:tc>
      </w:tr>
      <w:tr w:rsidR="00033331" w:rsidTr="00504564">
        <w:tc>
          <w:tcPr>
            <w:tcW w:w="0" w:type="auto"/>
            <w:hideMark/>
          </w:tcPr>
          <w:p w:rsidR="00504564" w:rsidRDefault="005045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hideMark/>
          </w:tcPr>
          <w:p w:rsidR="00504564" w:rsidRDefault="009D244E" w:rsidP="009D244E">
            <w:pPr>
              <w:jc w:val="both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04564">
              <w:rPr>
                <w:rFonts w:ascii="Times New Roman" w:hAnsi="Times New Roman"/>
                <w:sz w:val="24"/>
                <w:szCs w:val="24"/>
              </w:rPr>
              <w:t>Обеспечение потребителей к 2024 году коммунальными ресурсами нормативного качества при доступной стоимости и обеспечении надежной и эффективной работы коммунальной инфраструктуры</w:t>
            </w:r>
            <w:r w:rsidR="00504564">
              <w:rPr>
                <w:rStyle w:val="ae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3331" w:rsidTr="00504564">
        <w:trPr>
          <w:trHeight w:val="3290"/>
        </w:trPr>
        <w:tc>
          <w:tcPr>
            <w:tcW w:w="0" w:type="auto"/>
            <w:hideMark/>
          </w:tcPr>
          <w:p w:rsidR="00504564" w:rsidRDefault="005045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hideMark/>
          </w:tcPr>
          <w:p w:rsidR="00504564" w:rsidRDefault="00504564">
            <w:pPr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bookmarkStart w:id="0" w:name="sub_1102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Обеспечение доступности для населения стоимости коммунальных услуг;</w:t>
            </w:r>
            <w:bookmarkEnd w:id="0"/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1103"/>
            <w:r>
              <w:rPr>
                <w:rFonts w:ascii="Times New Roman" w:hAnsi="Times New Roman"/>
                <w:sz w:val="24"/>
                <w:szCs w:val="24"/>
              </w:rPr>
              <w:t>- Повышение качества предоставляемых коммунальных услуг потребителям;</w:t>
            </w:r>
            <w:bookmarkEnd w:id="1"/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sub_1104"/>
            <w:r>
              <w:rPr>
                <w:rFonts w:ascii="Times New Roman" w:hAnsi="Times New Roman"/>
                <w:sz w:val="24"/>
                <w:szCs w:val="24"/>
              </w:rPr>
              <w:t>- Улучшение состояния окружающей среды, экологическая безопасность развития, создание благоприятных условий для проживания жителей муниципального образования.</w:t>
            </w:r>
          </w:p>
          <w:p w:rsidR="00504564" w:rsidRDefault="00504564">
            <w:pPr>
              <w:pStyle w:val="ac"/>
              <w:spacing w:before="0" w:after="0"/>
              <w:ind w:left="0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</w:t>
            </w:r>
            <w:bookmarkEnd w:id="2"/>
            <w:r>
              <w:rPr>
                <w:rFonts w:ascii="Times New Roman" w:hAnsi="Times New Roman"/>
                <w:kern w:val="28"/>
                <w:sz w:val="24"/>
                <w:szCs w:val="24"/>
              </w:rPr>
              <w:t>ы</w:t>
            </w:r>
          </w:p>
        </w:tc>
      </w:tr>
      <w:tr w:rsidR="00033331" w:rsidTr="00504564">
        <w:trPr>
          <w:trHeight w:val="1230"/>
        </w:trPr>
        <w:tc>
          <w:tcPr>
            <w:tcW w:w="0" w:type="auto"/>
            <w:hideMark/>
          </w:tcPr>
          <w:p w:rsidR="00504564" w:rsidRPr="00504564" w:rsidRDefault="005045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564"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0" w:type="auto"/>
            <w:hideMark/>
          </w:tcPr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системы газоснабжения;</w:t>
            </w: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электрических сетей;</w:t>
            </w: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системы водоснабжения;</w:t>
            </w: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улично-дорожной сети.</w:t>
            </w:r>
          </w:p>
        </w:tc>
      </w:tr>
      <w:tr w:rsidR="00033331" w:rsidTr="00504564">
        <w:trPr>
          <w:trHeight w:val="270"/>
        </w:trPr>
        <w:tc>
          <w:tcPr>
            <w:tcW w:w="0" w:type="auto"/>
            <w:hideMark/>
          </w:tcPr>
          <w:p w:rsidR="00504564" w:rsidRDefault="00504564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0" w:type="auto"/>
            <w:hideMark/>
          </w:tcPr>
          <w:p w:rsidR="00504564" w:rsidRDefault="00504564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комфортных условий проживания, повышение уровня, качества жизни, уменьшение социальной напряженности.</w:t>
            </w:r>
          </w:p>
          <w:p w:rsidR="00504564" w:rsidRDefault="00504564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и обновление коммунальной инфраструктуры муниципального образования, снижение эксплуатационных затрат.</w:t>
            </w:r>
          </w:p>
          <w:p w:rsidR="00504564" w:rsidRDefault="00504564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улучшение экологического состояния окружающей среды в МО «Сторожевский  сельсовет».</w:t>
            </w: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Развитие электрических сетей:</w:t>
            </w: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бесперебойного снабжения электрической энергией инфраструктуры поселения;</w:t>
            </w: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уменьшение потерь при передаче электроэнергии;</w:t>
            </w: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обслуживание сетей;</w:t>
            </w: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электрической энергией объектов нового строительства.</w:t>
            </w:r>
          </w:p>
          <w:p w:rsidR="00504564" w:rsidRDefault="00504564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водоснабжения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надежности водоснабжения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соответствие параметров качества питьевой воды установленным нормативам СанПиН -100%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потерь воды;</w:t>
            </w: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реконструкция, модернизация систем водоснабжения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строительство новых систем водоснабжения  для обеспечения подключения дополнительных нагрузок при строительстве новых жилых домов и объектов соцкультбыта;</w:t>
            </w:r>
          </w:p>
          <w:p w:rsidR="00504564" w:rsidRDefault="00504564" w:rsidP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экологического и санитарного состояния в МО «Сторожевский сельсовет».</w:t>
            </w:r>
          </w:p>
        </w:tc>
      </w:tr>
      <w:tr w:rsidR="00033331" w:rsidTr="00504564">
        <w:trPr>
          <w:trHeight w:val="360"/>
        </w:trPr>
        <w:tc>
          <w:tcPr>
            <w:tcW w:w="0" w:type="auto"/>
          </w:tcPr>
          <w:p w:rsidR="00504564" w:rsidRDefault="005045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4564" w:rsidRDefault="005045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</w:tcPr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 2015-2024 годы.</w:t>
            </w:r>
          </w:p>
          <w:p w:rsidR="00504564" w:rsidRDefault="00504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31" w:rsidTr="00504564">
        <w:trPr>
          <w:trHeight w:val="296"/>
        </w:trPr>
        <w:tc>
          <w:tcPr>
            <w:tcW w:w="0" w:type="auto"/>
            <w:hideMark/>
          </w:tcPr>
          <w:p w:rsidR="00504564" w:rsidRDefault="005045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504564" w:rsidRDefault="00504564">
            <w:pPr>
              <w:pStyle w:val="ad"/>
              <w:ind w:firstLine="31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Общий объем  финансирования Программы составит 87780 тыс. рублей, в т.ч.:</w:t>
            </w:r>
          </w:p>
          <w:p w:rsidR="00504564" w:rsidRDefault="00504564" w:rsidP="00504564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 –  37650тыс. рублей;</w:t>
            </w:r>
          </w:p>
          <w:p w:rsidR="00504564" w:rsidRDefault="00504564" w:rsidP="00504564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 –  7010тыс. рублей;</w:t>
            </w:r>
          </w:p>
          <w:p w:rsidR="00504564" w:rsidRDefault="00504564" w:rsidP="00504564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 –  5110тыс. рублей;</w:t>
            </w:r>
          </w:p>
          <w:p w:rsidR="00504564" w:rsidRDefault="00504564" w:rsidP="00504564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2018 год  –    4610тыс. рублей;</w:t>
            </w:r>
          </w:p>
          <w:p w:rsidR="00504564" w:rsidRDefault="00504564" w:rsidP="00504564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 –    5150 тыс. рублей;</w:t>
            </w:r>
          </w:p>
          <w:p w:rsidR="00504564" w:rsidRDefault="00504564" w:rsidP="00504564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 –    6050тыс. рублей;</w:t>
            </w:r>
          </w:p>
          <w:p w:rsidR="00504564" w:rsidRDefault="00504564" w:rsidP="00504564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 –    5550тыс. рублей;</w:t>
            </w:r>
          </w:p>
          <w:p w:rsidR="00504564" w:rsidRDefault="00504564" w:rsidP="00504564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 –    5550 тыс. рублей;</w:t>
            </w:r>
          </w:p>
          <w:p w:rsidR="00504564" w:rsidRDefault="00504564" w:rsidP="00504564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–    5550 тыс. рублей;</w:t>
            </w:r>
          </w:p>
          <w:p w:rsidR="00504564" w:rsidRDefault="00504564" w:rsidP="00504564">
            <w:pPr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 –    5550 тыс. рублей.</w:t>
            </w:r>
          </w:p>
          <w:p w:rsidR="00504564" w:rsidRDefault="00504564">
            <w:pPr>
              <w:pStyle w:val="ad"/>
              <w:ind w:firstLine="31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Источник финансирования - средства бюджетов всех уровней,  тарифная составляющая,  плата за подключение, инвестиции.</w:t>
            </w:r>
          </w:p>
          <w:p w:rsidR="00504564" w:rsidRDefault="00504564">
            <w:pPr>
              <w:ind w:firstLine="312"/>
              <w:jc w:val="both"/>
              <w:rPr>
                <w:sz w:val="28"/>
              </w:rPr>
            </w:pPr>
          </w:p>
        </w:tc>
      </w:tr>
    </w:tbl>
    <w:p w:rsidR="00504564" w:rsidRDefault="00504564" w:rsidP="0050456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4564" w:rsidRDefault="00504564" w:rsidP="00504564">
      <w:pPr>
        <w:pStyle w:val="21"/>
        <w:suppressAutoHyphens/>
        <w:spacing w:line="276" w:lineRule="auto"/>
        <w:ind w:left="550" w:hanging="26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04564" w:rsidRDefault="00504564" w:rsidP="00504564">
      <w:pPr>
        <w:pStyle w:val="21"/>
        <w:suppressAutoHyphens/>
        <w:spacing w:line="276" w:lineRule="auto"/>
        <w:ind w:left="550" w:hanging="26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04564" w:rsidRDefault="00504564" w:rsidP="00504564">
      <w:pPr>
        <w:pStyle w:val="21"/>
        <w:suppressAutoHyphens/>
        <w:spacing w:line="276" w:lineRule="auto"/>
        <w:ind w:left="550" w:hanging="26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33331" w:rsidRDefault="00033331" w:rsidP="00033331">
      <w:pPr>
        <w:pStyle w:val="21"/>
        <w:suppressAutoHyphens/>
        <w:spacing w:line="276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04564" w:rsidRDefault="00504564" w:rsidP="00504564">
      <w:pPr>
        <w:pStyle w:val="21"/>
        <w:suppressAutoHyphens/>
        <w:spacing w:line="276" w:lineRule="auto"/>
        <w:ind w:left="550" w:hanging="26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02B55" w:rsidRDefault="00B02B55" w:rsidP="00B02B55">
      <w:pPr>
        <w:pStyle w:val="21"/>
        <w:suppressAutoHyphens/>
        <w:spacing w:line="276" w:lineRule="auto"/>
        <w:ind w:left="0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Введение</w:t>
      </w:r>
    </w:p>
    <w:p w:rsidR="00B02B55" w:rsidRDefault="00B02B55" w:rsidP="00B02B55">
      <w:pPr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комплексного развития систем коммунальной инфраструктуры муниципального образования «</w:t>
      </w:r>
      <w:r w:rsidR="00766368">
        <w:rPr>
          <w:rFonts w:ascii="Times New Roman" w:hAnsi="Times New Roman"/>
          <w:sz w:val="24"/>
          <w:szCs w:val="24"/>
        </w:rPr>
        <w:t>Сторожев</w:t>
      </w:r>
      <w:r>
        <w:rPr>
          <w:rFonts w:ascii="Times New Roman" w:hAnsi="Times New Roman"/>
          <w:sz w:val="24"/>
          <w:szCs w:val="24"/>
        </w:rPr>
        <w:t>ский сельсовет» на 2015 – 2024 гг. (Программа) разработана в соответствии с документами территориального планирования. Правовой основой для разработки Программы являются следующие нормативные документы:</w:t>
      </w: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Градостроительный кодекс РФ от 29.12.2004 № 190-ФЗ;</w:t>
      </w: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Федеральный закон от 06.10.2003 № 131-ФЗ «Об общих принципах организации местного самоуправления в Российской Федерации»;</w:t>
      </w: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Федеральный закон от 30.12.2004 № 210-ФЗ «Об основах регулирования тарифов организаций коммунального комплекса»:</w:t>
      </w: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Федеральный закон от 27.11.2009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Постановление Правительства РФ от 24.05.2007 № 316 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Правил определения условий деятельности организаций коммунального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комплекса, объективное изменение которых влияет на стоимость товаров и услуг этих организаций.</w:t>
      </w:r>
    </w:p>
    <w:p w:rsidR="00B02B55" w:rsidRDefault="00B02B55" w:rsidP="00B02B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Генеральный план муниципального образования «Сторожевский сельсовет» Большесолдатского района Курской области.</w:t>
      </w:r>
    </w:p>
    <w:p w:rsidR="00B02B55" w:rsidRDefault="00B02B55" w:rsidP="00B02B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основные направления развития коммунальной инфраструктуры, то есть объектов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водоснабжения, сбора и вывоза жидких и твердых бытовых отходов, в целях повышения качества услуг и улучшения экологического состояния муниципального образования.</w:t>
      </w:r>
    </w:p>
    <w:p w:rsidR="00B02B55" w:rsidRDefault="00B02B55" w:rsidP="00B02B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муниципального образования «Сторожевский сельсовет» и в полной мере соответствует государственной политике реформирования коммунального комплекса Российской Федерации.</w:t>
      </w:r>
    </w:p>
    <w:p w:rsidR="00B02B55" w:rsidRDefault="00B02B55" w:rsidP="00B02B55">
      <w:pPr>
        <w:pStyle w:val="21"/>
        <w:suppressAutoHyphens/>
        <w:spacing w:line="276" w:lineRule="auto"/>
        <w:ind w:left="267" w:hanging="2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02B55" w:rsidRDefault="00B02B55" w:rsidP="00B02B55">
      <w:pPr>
        <w:pStyle w:val="21"/>
        <w:suppressAutoHyphens/>
        <w:spacing w:line="276" w:lineRule="auto"/>
        <w:ind w:left="267" w:hanging="2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Основные направления перспективного развития муниципального образования «</w:t>
      </w:r>
      <w:r w:rsidR="00504564">
        <w:rPr>
          <w:rFonts w:ascii="Times New Roman" w:hAnsi="Times New Roman"/>
          <w:b/>
          <w:bCs/>
          <w:sz w:val="28"/>
          <w:szCs w:val="28"/>
        </w:rPr>
        <w:t>Сторожев</w:t>
      </w:r>
      <w:r>
        <w:rPr>
          <w:rFonts w:ascii="Times New Roman" w:hAnsi="Times New Roman"/>
          <w:b/>
          <w:bCs/>
          <w:sz w:val="28"/>
          <w:szCs w:val="28"/>
        </w:rPr>
        <w:t>ский сельсовет»</w:t>
      </w:r>
    </w:p>
    <w:p w:rsidR="00B02B55" w:rsidRDefault="00B02B55" w:rsidP="00B02B5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Краткая характеристика муниципального образования</w:t>
      </w:r>
    </w:p>
    <w:p w:rsidR="00B02B55" w:rsidRDefault="00B02B55" w:rsidP="00B02B55">
      <w:pPr>
        <w:shd w:val="clear" w:color="auto" w:fill="FFFFFF"/>
        <w:spacing w:before="173"/>
        <w:ind w:left="57" w:firstLine="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«Сторожевский сельсовет» в соответствии с Законами Курской области «О муниципальных образованиях Курской области» от 21 октября 2004 года № 48-ЗКО, «О границах муниципальных образований Курской области» от 1 декабря 2004 года № 60-ЗКО является муниципальным образованием Большесолдатского района Курской области, площадь которого составляет 55,74 км 2.   </w:t>
      </w:r>
    </w:p>
    <w:p w:rsidR="00B02B55" w:rsidRDefault="00B02B55" w:rsidP="00B02B55">
      <w:pPr>
        <w:shd w:val="clear" w:color="auto" w:fill="FFFFFF"/>
        <w:ind w:left="57" w:right="10" w:firstLine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Устава муниципального образования «</w:t>
      </w:r>
      <w:r w:rsidR="00504564">
        <w:rPr>
          <w:rFonts w:ascii="Times New Roman" w:hAnsi="Times New Roman"/>
          <w:sz w:val="24"/>
          <w:szCs w:val="24"/>
        </w:rPr>
        <w:t>Сторожев</w:t>
      </w:r>
      <w:r>
        <w:rPr>
          <w:rFonts w:ascii="Times New Roman" w:hAnsi="Times New Roman"/>
          <w:sz w:val="24"/>
          <w:szCs w:val="24"/>
        </w:rPr>
        <w:t>ский сельсовет» Большесолдатского района Курской области объединяет 5 населенных пунктов:дс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торожевое, с.Заломное, д.Малый Каменец, д.Дубрава, д.Шелеповка.</w:t>
      </w:r>
    </w:p>
    <w:p w:rsidR="00B02B55" w:rsidRDefault="00B02B55" w:rsidP="00B02B55">
      <w:pPr>
        <w:shd w:val="clear" w:color="auto" w:fill="FFFFFF"/>
        <w:ind w:left="57" w:right="10" w:firstLine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Сторожевое - административный центр муниципального образования  расположен в 100 км от областного центра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урск. Численность населения на 1 января 2015 года по муниципальному образованию «</w:t>
      </w:r>
      <w:r w:rsidR="00504564">
        <w:rPr>
          <w:rFonts w:ascii="Times New Roman" w:hAnsi="Times New Roman"/>
          <w:sz w:val="24"/>
          <w:szCs w:val="24"/>
        </w:rPr>
        <w:t>Сторожев</w:t>
      </w:r>
      <w:r>
        <w:rPr>
          <w:rFonts w:ascii="Times New Roman" w:hAnsi="Times New Roman"/>
          <w:sz w:val="24"/>
          <w:szCs w:val="24"/>
        </w:rPr>
        <w:t xml:space="preserve">ский сельсовет» </w:t>
      </w:r>
      <w:r w:rsidR="00504564" w:rsidRPr="00504564">
        <w:rPr>
          <w:rFonts w:ascii="Times New Roman" w:hAnsi="Times New Roman"/>
          <w:sz w:val="24"/>
          <w:szCs w:val="24"/>
        </w:rPr>
        <w:t>950</w:t>
      </w:r>
      <w:r w:rsidR="00504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человек.</w:t>
      </w:r>
    </w:p>
    <w:p w:rsidR="00504564" w:rsidRDefault="00504564" w:rsidP="00B02B55">
      <w:pPr>
        <w:shd w:val="clear" w:color="auto" w:fill="FFFFFF"/>
        <w:ind w:left="57" w:right="10" w:firstLine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Протяженность дорог межмуниципального значения составляет 8,8 км, дороги местного значения – 13.1 км.</w:t>
      </w:r>
    </w:p>
    <w:p w:rsidR="00B02B55" w:rsidRDefault="00B02B55" w:rsidP="00B02B55">
      <w:pPr>
        <w:shd w:val="clear" w:color="auto" w:fill="FFFFFF"/>
        <w:ind w:left="57" w:right="10" w:firstLine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Ближайшая железнодорожная станция Суджа находится в 42 км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02B55" w:rsidRDefault="00B02B55" w:rsidP="00B02B55">
      <w:pPr>
        <w:shd w:val="clear" w:color="auto" w:fill="FFFFFF"/>
        <w:ind w:left="57" w:right="10" w:firstLine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территории МО «Сторожевский сельсовет» протекает 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торожевой. </w:t>
      </w:r>
    </w:p>
    <w:p w:rsidR="00B02B55" w:rsidRDefault="00B02B55" w:rsidP="00B02B55">
      <w:pPr>
        <w:shd w:val="clear" w:color="auto" w:fill="FFFFFF"/>
        <w:ind w:left="24" w:right="62" w:firstLine="3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Электроснабжение сельсовета осуществляется от ПС 110/35/10 «Сторожевое». По территории сельсовета проходят высоковольтные линии электропередач мощ</w:t>
      </w:r>
      <w:r w:rsidR="007D305C">
        <w:rPr>
          <w:rFonts w:ascii="Times New Roman" w:hAnsi="Times New Roman"/>
          <w:color w:val="000000"/>
          <w:spacing w:val="-1"/>
          <w:sz w:val="24"/>
          <w:szCs w:val="24"/>
        </w:rPr>
        <w:t>ностью 110 кВт (протяженность 28,0 км) и 35 кВт (протяженность 4,5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км).</w:t>
      </w:r>
    </w:p>
    <w:p w:rsidR="00B02B55" w:rsidRDefault="00B02B55" w:rsidP="00B02B55">
      <w:pPr>
        <w:shd w:val="clear" w:color="auto" w:fill="FFFFFF"/>
        <w:ind w:left="24" w:right="62" w:firstLine="3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Хозяйственно-питьевое и производственное водоснабжение </w:t>
      </w:r>
      <w:r w:rsidR="00F549EC">
        <w:rPr>
          <w:rFonts w:ascii="Times New Roman" w:hAnsi="Times New Roman"/>
          <w:color w:val="000000"/>
          <w:spacing w:val="-1"/>
          <w:sz w:val="24"/>
          <w:szCs w:val="24"/>
        </w:rPr>
        <w:t>Сторожев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ского сельсовета осуществляется за счет подземных вод из артезианских скважин, а также колодцев. Система водоснабжения сельсовета включае</w:t>
      </w:r>
      <w:r w:rsidR="00F549EC">
        <w:rPr>
          <w:rFonts w:ascii="Times New Roman" w:hAnsi="Times New Roman"/>
          <w:color w:val="000000"/>
          <w:spacing w:val="-1"/>
          <w:sz w:val="24"/>
          <w:szCs w:val="24"/>
        </w:rPr>
        <w:t>т в себя 3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скважин</w:t>
      </w:r>
      <w:r w:rsidR="00F549EC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 </w:t>
      </w:r>
      <w:r w:rsidR="00215821">
        <w:rPr>
          <w:rFonts w:ascii="Times New Roman" w:hAnsi="Times New Roman"/>
          <w:color w:val="000000"/>
          <w:spacing w:val="-1"/>
          <w:sz w:val="24"/>
          <w:szCs w:val="24"/>
        </w:rPr>
        <w:t>16,855</w:t>
      </w:r>
      <w:r w:rsidR="00B473E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км. Центральная канализация в населенных пунктах Сторожевского сельсовета отсутствует.</w:t>
      </w:r>
    </w:p>
    <w:p w:rsidR="00B02B55" w:rsidRDefault="00B02B55" w:rsidP="00B02B55">
      <w:pPr>
        <w:shd w:val="clear" w:color="auto" w:fill="FFFFFF"/>
        <w:ind w:left="24" w:right="62" w:firstLine="3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Система газоснабжения включает распределительные пункты и газовые сети 2-ой категории. Газоснабжение осуществляется от ГРС Большесолдатское. На террит</w:t>
      </w:r>
      <w:r w:rsidR="00F549EC">
        <w:rPr>
          <w:rFonts w:ascii="Times New Roman" w:hAnsi="Times New Roman"/>
          <w:color w:val="000000"/>
          <w:spacing w:val="-1"/>
          <w:sz w:val="24"/>
          <w:szCs w:val="24"/>
        </w:rPr>
        <w:t>ории сельсовета газифицировано 4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населенных пункта</w:t>
      </w:r>
      <w:r w:rsidR="00F549EC">
        <w:rPr>
          <w:rFonts w:ascii="Times New Roman" w:hAnsi="Times New Roman"/>
          <w:color w:val="000000"/>
          <w:spacing w:val="-1"/>
          <w:sz w:val="24"/>
          <w:szCs w:val="24"/>
        </w:rPr>
        <w:t>: с</w:t>
      </w:r>
      <w:proofErr w:type="gramStart"/>
      <w:r w:rsidR="00F549EC">
        <w:rPr>
          <w:rFonts w:ascii="Times New Roman" w:hAnsi="Times New Roman"/>
          <w:color w:val="000000"/>
          <w:spacing w:val="-1"/>
          <w:sz w:val="24"/>
          <w:szCs w:val="24"/>
        </w:rPr>
        <w:t>.С</w:t>
      </w:r>
      <w:proofErr w:type="gramEnd"/>
      <w:r w:rsidR="00F549EC">
        <w:rPr>
          <w:rFonts w:ascii="Times New Roman" w:hAnsi="Times New Roman"/>
          <w:color w:val="000000"/>
          <w:spacing w:val="-1"/>
          <w:sz w:val="24"/>
          <w:szCs w:val="24"/>
        </w:rPr>
        <w:t>торожевое, д.Малый Каменец, д.Дубрава ,д. Шелеповка</w:t>
      </w:r>
      <w:r w:rsidR="00033331">
        <w:rPr>
          <w:rFonts w:ascii="Times New Roman" w:hAnsi="Times New Roman"/>
          <w:color w:val="000000"/>
          <w:spacing w:val="-1"/>
          <w:sz w:val="24"/>
          <w:szCs w:val="24"/>
        </w:rPr>
        <w:t>, что составляет 9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7 % жилого фонда.</w:t>
      </w:r>
    </w:p>
    <w:p w:rsidR="00B02B55" w:rsidRDefault="00B02B55" w:rsidP="00B02B55">
      <w:pPr>
        <w:shd w:val="clear" w:color="auto" w:fill="FFFFFF"/>
        <w:ind w:left="24" w:right="62" w:firstLine="3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 территории муниципального образования застройка населенных пунктов смешанная с прео</w:t>
      </w:r>
      <w:r w:rsidR="00F549EC">
        <w:rPr>
          <w:rFonts w:ascii="Times New Roman" w:hAnsi="Times New Roman"/>
          <w:color w:val="000000"/>
          <w:spacing w:val="-1"/>
          <w:sz w:val="24"/>
          <w:szCs w:val="24"/>
        </w:rPr>
        <w:t>бладанием одноэтажных зданий (99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%), материал построек пиломатериалы, кирпич, железобетон. Наибольшее количество населения сосредоточено в</w:t>
      </w:r>
      <w:r w:rsidR="00F549E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proofErr w:type="gramStart"/>
      <w:r w:rsidR="00F549EC">
        <w:rPr>
          <w:rFonts w:ascii="Times New Roman" w:hAnsi="Times New Roman"/>
          <w:color w:val="000000"/>
          <w:spacing w:val="-1"/>
          <w:sz w:val="24"/>
          <w:szCs w:val="24"/>
        </w:rPr>
        <w:t>.С</w:t>
      </w:r>
      <w:proofErr w:type="gramEnd"/>
      <w:r w:rsidR="00F549EC">
        <w:rPr>
          <w:rFonts w:ascii="Times New Roman" w:hAnsi="Times New Roman"/>
          <w:color w:val="000000"/>
          <w:spacing w:val="-1"/>
          <w:sz w:val="24"/>
          <w:szCs w:val="24"/>
        </w:rPr>
        <w:t>торожевое, д.Малый Каменец,д.Шелеповка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.Застроенная часть населенных пунктов прилегает к пойменной части водных объектов.</w:t>
      </w:r>
    </w:p>
    <w:p w:rsidR="00B02B55" w:rsidRDefault="00B02B55" w:rsidP="00B02B55">
      <w:pPr>
        <w:shd w:val="clear" w:color="auto" w:fill="FFFFFF"/>
        <w:ind w:left="24" w:right="62" w:firstLine="3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 территории муниципального образования наиболее крупными операторами связи, предоставляющим услуги проводной местной и внутризоновой телефонной связи является Курский филиал ОАО «Центртелеком». Услуги междугородной и международной связи оказывают два оператора: ОАО «Ростелеком», и ОАО «Межрегиональный ТранзитТелеком». Основные услуги мобильной (сотовой) связи оказывают четыре оператора сотовой связи: Курский филиал ОАО «ВымпелКом» (БиЛайн), Курский филиал ОАО МТС, Курский филиал ОАО «Мобиком-Центр» (Мегафон), и ЗАО « Курская сотовая связь» (Теле-2).</w:t>
      </w:r>
    </w:p>
    <w:p w:rsidR="00B02B55" w:rsidRDefault="00B02B55" w:rsidP="00B02B55">
      <w:pPr>
        <w:shd w:val="clear" w:color="auto" w:fill="FFFFFF"/>
        <w:ind w:left="24" w:right="62" w:firstLine="3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На территории сельсовета распространяется девять общефедеральных телевизионных программ. Основным оператором  эфирного распространения телевизионного сигнала является Курский областной радиотелевизионный передающий центр – филиал ФГУП Российская телевизионная и радиовещательная сеть».  </w:t>
      </w:r>
    </w:p>
    <w:p w:rsidR="00B02B55" w:rsidRDefault="00B02B55" w:rsidP="00B02B55">
      <w:pPr>
        <w:shd w:val="clear" w:color="auto" w:fill="FFFFFF"/>
        <w:ind w:left="24" w:right="62" w:firstLine="3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 территории сельсовета химически опасные объекты, последствия аварий на которых могут выходить за пределы этих объектов и создавать угрозу жизни и здоровью людей отсутствуют.</w:t>
      </w:r>
    </w:p>
    <w:p w:rsidR="00B02B55" w:rsidRDefault="00B02B55" w:rsidP="00B02B55">
      <w:pPr>
        <w:shd w:val="clear" w:color="auto" w:fill="FFFFFF"/>
        <w:ind w:left="24" w:right="62" w:firstLine="3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Администрация сельсовета  оповещается по МГТС с ЕДДС района. </w:t>
      </w:r>
    </w:p>
    <w:p w:rsidR="00B02B55" w:rsidRDefault="00B02B55" w:rsidP="00B02B5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4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2B55" w:rsidRDefault="00B02B55" w:rsidP="00B02B5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4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2B55" w:rsidRDefault="00B02B55" w:rsidP="00B02B5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1.1.1. Климат</w:t>
      </w:r>
      <w:bookmarkStart w:id="3" w:name="_Toc132715994"/>
    </w:p>
    <w:p w:rsidR="00B02B55" w:rsidRDefault="00B02B55" w:rsidP="00B02B55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B02B55" w:rsidRDefault="00B02B55" w:rsidP="00B02B55">
      <w:pPr>
        <w:pStyle w:val="a7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Климат умеренно-континентальный с теплым летом и умеренно </w:t>
      </w:r>
      <w:r>
        <w:rPr>
          <w:rFonts w:ascii="Times New Roman" w:hAnsi="Times New Roman"/>
          <w:spacing w:val="-2"/>
          <w:sz w:val="24"/>
          <w:szCs w:val="24"/>
        </w:rPr>
        <w:t>холодной зимой. Среднемесячная  многолетняя температура +5,9°С.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02B55" w:rsidRDefault="00B02B55" w:rsidP="00B02B55">
      <w:pPr>
        <w:shd w:val="clear" w:color="auto" w:fill="FFFFFF"/>
        <w:ind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Изменение средней температуры воздуха летом и зимой идет постепенно, причем нарастание температуры весной идет быстрее. Максимальная температура воздуха летом достигает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+39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°С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, минимальная зимой  -37°С.  Осенние заморозки начинаются в среднем 4 октября, последние весенние наблюдаются до 1 мая. Число безморозных дней в году 157. Промерзание почвы начинается в ноябре, оттаивание почвы происходит в апреле с последующим нарастанием температуры.</w:t>
      </w:r>
    </w:p>
    <w:p w:rsidR="00B02B55" w:rsidRDefault="00B02B55" w:rsidP="00B02B55">
      <w:pPr>
        <w:shd w:val="clear" w:color="auto" w:fill="FFFFFF"/>
        <w:ind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Устойчивые температуры выше 15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°С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обуславливают начало вегетации ранних культур с 11 апреля, продолжительность вегетационного периода 192 дня.</w:t>
      </w:r>
    </w:p>
    <w:p w:rsidR="00B02B55" w:rsidRDefault="00B02B55" w:rsidP="00B02B55">
      <w:pPr>
        <w:shd w:val="clear" w:color="auto" w:fill="FFFFFF"/>
        <w:ind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Среднегодовое количество атмосферных осадков составляет </w:t>
      </w:r>
      <w:smartTag w:uri="urn:schemas-microsoft-com:office:smarttags" w:element="metricconverter">
        <w:smartTagPr>
          <w:attr w:name="ProductID" w:val="598 мм"/>
        </w:smartTagP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598 мм</w:t>
        </w:r>
      </w:smartTag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B02B55" w:rsidRDefault="00B02B55" w:rsidP="00B02B55">
      <w:pPr>
        <w:shd w:val="clear" w:color="auto" w:fill="FFFFFF"/>
        <w:ind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Наибольшее количество осадков выпадает в летние месяцы с апреля по октябрь, максимальное количество осадков приходится на июнь, июль, август.</w:t>
      </w:r>
    </w:p>
    <w:p w:rsidR="00B02B55" w:rsidRDefault="00B02B55" w:rsidP="00B02B55">
      <w:pPr>
        <w:shd w:val="clear" w:color="auto" w:fill="FFFFFF"/>
        <w:ind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Появление снежного покрова наблюдается в среднем в первой декаде декабря. Число дней со снежным покровом – 110. Глубина сезонного промерзания почвы составляет </w:t>
      </w:r>
      <w:smartTag w:uri="urn:schemas-microsoft-com:office:smarttags" w:element="metricconverter">
        <w:smartTagPr>
          <w:attr w:name="ProductID" w:val="62 см"/>
        </w:smartTagP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62 см</w:t>
        </w:r>
      </w:smartTag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наибольшая 157 см, минимальная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30 см</w:t>
        </w:r>
      </w:smartTag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Средняя высота снежного покрова – 20 см, наибольшая – </w:t>
      </w:r>
      <w:smartTag w:uri="urn:schemas-microsoft-com:office:smarttags" w:element="metricconverter">
        <w:smartTagPr>
          <w:attr w:name="ProductID" w:val="72 см"/>
        </w:smartTagP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72 см</w:t>
        </w:r>
      </w:smartTag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минимальная –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9 см</w:t>
        </w:r>
      </w:smartTag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B02B55" w:rsidRDefault="00B02B55" w:rsidP="00B02B55">
      <w:pPr>
        <w:shd w:val="clear" w:color="auto" w:fill="FFFFFF"/>
        <w:ind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      Преобладающими ветрами в районе являются ветры юго-западных и северо-западных направлений. Весной и осенью господствуют ветры восточных, юго-восточных и южных направлений, летом и зимой западных и юго-западных. </w:t>
      </w:r>
    </w:p>
    <w:p w:rsidR="00B02B55" w:rsidRDefault="00B02B55" w:rsidP="00B02B55">
      <w:pPr>
        <w:shd w:val="clear" w:color="auto" w:fill="FFFFFF"/>
        <w:ind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Средняя скорость ветра 4,5 м/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B02B55" w:rsidRDefault="00B02B55" w:rsidP="00B02B55">
      <w:pPr>
        <w:shd w:val="clear" w:color="auto" w:fill="FFFFFF"/>
        <w:ind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Часты суховеи весной и летом, а зимой при значительной скорости ветра происходит сдувание снега с открытых мест.</w:t>
      </w:r>
    </w:p>
    <w:p w:rsidR="00B02B55" w:rsidRDefault="00B02B55" w:rsidP="00B02B55">
      <w:pPr>
        <w:shd w:val="clear" w:color="auto" w:fill="FFFFFF"/>
        <w:ind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Принадлежность сельсовета к южной агроклиматической зоне Курской области с продолжительным безморозным периодом, достаточным количеством осадков благоприятствуют ведению сельского хозяйства и размещению строительства.    </w:t>
      </w:r>
    </w:p>
    <w:p w:rsidR="00B02B55" w:rsidRDefault="00B02B55" w:rsidP="00B02B55">
      <w:pPr>
        <w:shd w:val="clear" w:color="auto" w:fill="FFFFFF"/>
        <w:ind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Нижнегридинский сельсовет расположен на юго-восточном склоне Среднерусской возвышенности, у западной окраины Обоянской гряды и представляет собой волнисто-увалистое возвышенное плато с пологими и покатыми склонами, расчлененное долинами рек и ручьев и овражно-балочной сетью. Наблюдается незначительный перепад высот от 200м на севере сельсовета, до 250м на юге.</w:t>
      </w:r>
    </w:p>
    <w:p w:rsidR="00B02B55" w:rsidRDefault="00B02B55" w:rsidP="00B02B55">
      <w:pPr>
        <w:shd w:val="clear" w:color="auto" w:fill="FFFFFF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Почвенный состав сельсовета представлен в виде черноземных и серых лесных почв.</w:t>
      </w:r>
    </w:p>
    <w:p w:rsidR="00B02B55" w:rsidRDefault="00B02B55" w:rsidP="00B02B55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1.1.2. Население</w:t>
      </w:r>
    </w:p>
    <w:bookmarkEnd w:id="3"/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Численность постоянно проживающего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населения поселения на 01.01.2015 года составляет </w:t>
      </w:r>
      <w:r w:rsidR="00074160">
        <w:rPr>
          <w:rFonts w:ascii="Times New Roman" w:hAnsi="Times New Roman"/>
          <w:color w:val="000000"/>
          <w:spacing w:val="-2"/>
          <w:sz w:val="24"/>
          <w:szCs w:val="24"/>
        </w:rPr>
        <w:t>950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человек. </w:t>
      </w:r>
      <w:r>
        <w:rPr>
          <w:rFonts w:ascii="Times New Roman" w:hAnsi="Times New Roman"/>
          <w:sz w:val="24"/>
          <w:szCs w:val="24"/>
        </w:rPr>
        <w:t xml:space="preserve">Численность трудоспособного возраста составляет </w:t>
      </w:r>
      <w:r w:rsidR="002B5255">
        <w:rPr>
          <w:rFonts w:ascii="Times New Roman" w:hAnsi="Times New Roman"/>
          <w:sz w:val="24"/>
          <w:szCs w:val="24"/>
        </w:rPr>
        <w:t>446 человек (46</w:t>
      </w:r>
      <w:r>
        <w:rPr>
          <w:rFonts w:ascii="Times New Roman" w:hAnsi="Times New Roman"/>
          <w:sz w:val="24"/>
          <w:szCs w:val="24"/>
        </w:rPr>
        <w:t>% от общей численности). Дети и подростки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 18 л</w:t>
      </w:r>
      <w:r w:rsidR="002B5255">
        <w:rPr>
          <w:rFonts w:ascii="Times New Roman" w:hAnsi="Times New Roman"/>
          <w:sz w:val="24"/>
          <w:szCs w:val="24"/>
        </w:rPr>
        <w:t>ет - 175 человек (18</w:t>
      </w:r>
      <w:r>
        <w:rPr>
          <w:rFonts w:ascii="Times New Roman" w:hAnsi="Times New Roman"/>
          <w:sz w:val="24"/>
          <w:szCs w:val="24"/>
        </w:rPr>
        <w:t>,0  % от общей</w:t>
      </w:r>
      <w:r w:rsidR="002B5255">
        <w:rPr>
          <w:rFonts w:ascii="Times New Roman" w:hAnsi="Times New Roman"/>
          <w:sz w:val="24"/>
          <w:szCs w:val="24"/>
        </w:rPr>
        <w:t xml:space="preserve"> численности). Пенсионеров – 329</w:t>
      </w:r>
      <w:r>
        <w:rPr>
          <w:rFonts w:ascii="Times New Roman" w:hAnsi="Times New Roman"/>
          <w:sz w:val="24"/>
          <w:szCs w:val="24"/>
        </w:rPr>
        <w:t xml:space="preserve"> человек (35,0 %).</w:t>
      </w:r>
    </w:p>
    <w:p w:rsidR="00B02B55" w:rsidRDefault="00B02B55" w:rsidP="00B02B55">
      <w:pPr>
        <w:shd w:val="clear" w:color="auto" w:fill="FFFFFF"/>
        <w:ind w:left="77" w:right="120" w:firstLine="38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Средняя продолжительность</w:t>
      </w:r>
      <w:r w:rsidR="00033331">
        <w:rPr>
          <w:rFonts w:ascii="Times New Roman" w:hAnsi="Times New Roman"/>
          <w:color w:val="000000"/>
          <w:sz w:val="24"/>
          <w:szCs w:val="24"/>
        </w:rPr>
        <w:t xml:space="preserve"> жизни населения составляет 60,5</w:t>
      </w:r>
      <w:r>
        <w:rPr>
          <w:rFonts w:ascii="Times New Roman" w:hAnsi="Times New Roman"/>
          <w:color w:val="000000"/>
          <w:sz w:val="24"/>
          <w:szCs w:val="24"/>
        </w:rPr>
        <w:t xml:space="preserve"> года, в том числе </w:t>
      </w:r>
      <w:r w:rsidR="00033331">
        <w:rPr>
          <w:rFonts w:ascii="Times New Roman" w:hAnsi="Times New Roman"/>
          <w:color w:val="000000"/>
          <w:spacing w:val="-3"/>
          <w:sz w:val="24"/>
          <w:szCs w:val="24"/>
        </w:rPr>
        <w:t>мужчин - 56,5 года и женщин - 71,5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</w:p>
    <w:p w:rsidR="00B02B55" w:rsidRDefault="00B02B55" w:rsidP="00B02B55">
      <w:pPr>
        <w:shd w:val="clear" w:color="auto" w:fill="FFFFFF"/>
        <w:ind w:left="77" w:right="120" w:firstLine="38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02B55" w:rsidRDefault="00B02B55" w:rsidP="00B02B55">
      <w:pPr>
        <w:rPr>
          <w:rFonts w:ascii="Times New Roman" w:hAnsi="Times New Roman"/>
          <w:b/>
          <w:spacing w:val="-12"/>
          <w:sz w:val="24"/>
          <w:szCs w:val="24"/>
        </w:rPr>
      </w:pPr>
    </w:p>
    <w:p w:rsidR="00B02B55" w:rsidRDefault="00B02B55" w:rsidP="00B02B55">
      <w:pPr>
        <w:jc w:val="both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1.1.3. Характеристика экономики поселения</w:t>
      </w:r>
    </w:p>
    <w:p w:rsidR="00B02B55" w:rsidRDefault="00B02B55" w:rsidP="00B02B55">
      <w:pPr>
        <w:shd w:val="clear" w:color="auto" w:fill="FFFFFF"/>
        <w:ind w:left="72" w:right="38" w:firstLine="37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B02B55" w:rsidRDefault="00B02B55" w:rsidP="00B02B55">
      <w:pPr>
        <w:shd w:val="clear" w:color="auto" w:fill="FFFFFF"/>
        <w:ind w:left="72" w:right="38" w:firstLine="37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На протяжении многих лет </w:t>
      </w:r>
      <w:r w:rsidR="00074160">
        <w:rPr>
          <w:rFonts w:ascii="Times New Roman" w:hAnsi="Times New Roman"/>
          <w:color w:val="000000"/>
          <w:spacing w:val="2"/>
          <w:sz w:val="24"/>
          <w:szCs w:val="24"/>
        </w:rPr>
        <w:t>Сторожев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ский сельсовет сохраняет аграрную специализацию. На территории  работают: ООО «Большесолдатское агрообъединение», ООО «</w:t>
      </w:r>
      <w:r w:rsidR="00074160">
        <w:rPr>
          <w:rFonts w:ascii="Times New Roman" w:hAnsi="Times New Roman"/>
          <w:color w:val="000000"/>
          <w:spacing w:val="2"/>
          <w:sz w:val="24"/>
          <w:szCs w:val="24"/>
        </w:rPr>
        <w:t>Маяк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»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="0007416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proofErr w:type="gramEnd"/>
      <w:r w:rsidR="00074160">
        <w:rPr>
          <w:rFonts w:ascii="Times New Roman" w:hAnsi="Times New Roman"/>
          <w:color w:val="000000"/>
          <w:spacing w:val="2"/>
          <w:sz w:val="24"/>
          <w:szCs w:val="24"/>
        </w:rPr>
        <w:t>ОО «Дубрава», ООО «Агросил», КФХ «Светлый» Бабина А.Н.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. Благоприятные природные условия и хорошее транспортное положение создают все предпосылки для дальнейшего развития сельского хозяйства сельсовета. </w:t>
      </w:r>
    </w:p>
    <w:p w:rsidR="00B02B55" w:rsidRDefault="00B02B55" w:rsidP="00B02B55">
      <w:pPr>
        <w:shd w:val="clear" w:color="auto" w:fill="FFFFFF"/>
        <w:ind w:left="72" w:right="38" w:firstLine="37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Объекты промышленности на территории сельсовета отсутствуют.</w:t>
      </w:r>
    </w:p>
    <w:p w:rsidR="00B02B55" w:rsidRDefault="00B02B55" w:rsidP="00B02B55">
      <w:pPr>
        <w:shd w:val="clear" w:color="auto" w:fill="FFFFFF"/>
        <w:ind w:left="72" w:right="38" w:firstLine="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Объекты </w:t>
      </w:r>
      <w:r w:rsidR="00074160">
        <w:rPr>
          <w:rFonts w:ascii="Times New Roman" w:hAnsi="Times New Roman"/>
          <w:color w:val="000000"/>
          <w:spacing w:val="2"/>
          <w:sz w:val="24"/>
          <w:szCs w:val="24"/>
        </w:rPr>
        <w:t xml:space="preserve">розничной торговли насчитывают </w:t>
      </w:r>
      <w:r w:rsidR="00033331">
        <w:rPr>
          <w:rFonts w:ascii="Times New Roman" w:hAnsi="Times New Roman"/>
          <w:color w:val="000000"/>
          <w:spacing w:val="2"/>
          <w:sz w:val="24"/>
          <w:szCs w:val="24"/>
        </w:rPr>
        <w:t xml:space="preserve">шесть  </w:t>
      </w:r>
      <w:r w:rsidR="00074160">
        <w:rPr>
          <w:rFonts w:ascii="Times New Roman" w:hAnsi="Times New Roman"/>
          <w:color w:val="000000"/>
          <w:spacing w:val="2"/>
          <w:sz w:val="24"/>
          <w:szCs w:val="24"/>
        </w:rPr>
        <w:t>магазинов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2B55" w:rsidRDefault="00B02B55" w:rsidP="00B02B55">
      <w:pPr>
        <w:shd w:val="clear" w:color="auto" w:fill="FFFFFF"/>
        <w:ind w:left="72" w:right="38" w:firstLine="379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1.1.4.Жилищный фонд.</w:t>
      </w:r>
    </w:p>
    <w:p w:rsidR="00B02B55" w:rsidRDefault="00B02B55" w:rsidP="00B02B55">
      <w:pPr>
        <w:jc w:val="both"/>
        <w:rPr>
          <w:rFonts w:ascii="Times New Roman" w:hAnsi="Times New Roman"/>
          <w:b/>
          <w:sz w:val="24"/>
          <w:szCs w:val="24"/>
        </w:rPr>
      </w:pPr>
    </w:p>
    <w:p w:rsidR="00B02B55" w:rsidRDefault="006B751B" w:rsidP="00B02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02B55">
        <w:rPr>
          <w:rFonts w:ascii="Times New Roman" w:hAnsi="Times New Roman"/>
          <w:sz w:val="24"/>
          <w:szCs w:val="24"/>
        </w:rPr>
        <w:t>Общая площадь жилых помещен</w:t>
      </w:r>
      <w:r w:rsidR="007D305C">
        <w:rPr>
          <w:rFonts w:ascii="Times New Roman" w:hAnsi="Times New Roman"/>
          <w:sz w:val="24"/>
          <w:szCs w:val="24"/>
        </w:rPr>
        <w:t>ий на 01.01.2015г. составила  26,5</w:t>
      </w:r>
      <w:r w:rsidR="00B02B55">
        <w:rPr>
          <w:rFonts w:ascii="Times New Roman" w:hAnsi="Times New Roman"/>
          <w:sz w:val="24"/>
          <w:szCs w:val="24"/>
        </w:rPr>
        <w:t xml:space="preserve"> тыс. </w:t>
      </w:r>
      <w:r w:rsidR="007D305C">
        <w:rPr>
          <w:rFonts w:ascii="Times New Roman" w:hAnsi="Times New Roman"/>
          <w:sz w:val="24"/>
          <w:szCs w:val="24"/>
        </w:rPr>
        <w:t xml:space="preserve"> кв.м. Средняя обеспеченность 27,8</w:t>
      </w:r>
      <w:r w:rsidR="00B02B55">
        <w:rPr>
          <w:rFonts w:ascii="Times New Roman" w:hAnsi="Times New Roman"/>
          <w:sz w:val="24"/>
          <w:szCs w:val="24"/>
        </w:rPr>
        <w:t xml:space="preserve"> кв.м./чел</w:t>
      </w:r>
    </w:p>
    <w:p w:rsidR="00B02B55" w:rsidRDefault="00B02B55" w:rsidP="00B02B55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жилой застройке населенных пунктов преобладают одноэтажные здания, материал построек в основном кирпич и пиломатериалы.</w:t>
      </w:r>
    </w:p>
    <w:p w:rsidR="00B02B55" w:rsidRDefault="00B02B55" w:rsidP="00B02B55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Жилищный фонд обеспечен водоснабжением, который представлен водозаборными колонками, скважина</w:t>
      </w:r>
      <w:r w:rsidR="007D305C">
        <w:rPr>
          <w:rFonts w:ascii="Times New Roman" w:hAnsi="Times New Roman"/>
          <w:color w:val="000000"/>
          <w:spacing w:val="-4"/>
          <w:sz w:val="24"/>
          <w:szCs w:val="24"/>
        </w:rPr>
        <w:t>ми и колодцами, газифицировано 9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7% жилого фонда, 100% электроснабжение.</w:t>
      </w:r>
    </w:p>
    <w:p w:rsidR="00B02B55" w:rsidRDefault="00B02B55" w:rsidP="00B02B55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Центральные канализация и теплоснабжение отсутствуют.</w:t>
      </w:r>
    </w:p>
    <w:p w:rsidR="00B02B55" w:rsidRDefault="00B02B55" w:rsidP="00B02B55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Услуги по водоснабжению оказывает АНО «Водоснабжение Большесолдатского района».</w:t>
      </w:r>
    </w:p>
    <w:p w:rsidR="00B02B55" w:rsidRDefault="00B02B55" w:rsidP="00B02B55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Электроснабжение обеспечивает ОАО «Мрск-Центр».</w:t>
      </w:r>
    </w:p>
    <w:p w:rsidR="00B02B55" w:rsidRDefault="00B02B55" w:rsidP="00B02B55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B751B" w:rsidRDefault="006B751B" w:rsidP="00B02B55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B751B" w:rsidRDefault="006B751B" w:rsidP="00B02B55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B751B" w:rsidRDefault="006B751B" w:rsidP="00B02B55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02B55" w:rsidRDefault="00B02B55" w:rsidP="00B02B55">
      <w:pPr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>1.1.5. Социальная инфраструктура.</w:t>
      </w:r>
    </w:p>
    <w:p w:rsidR="00B02B55" w:rsidRDefault="00B02B55" w:rsidP="00B02B55">
      <w:pPr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B02B55" w:rsidRDefault="00B02B55" w:rsidP="00B02B55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Система социально-бытового обслуживания  муниципального образования «</w:t>
      </w:r>
      <w:r w:rsidR="00074160">
        <w:rPr>
          <w:rFonts w:ascii="Times New Roman" w:hAnsi="Times New Roman"/>
          <w:color w:val="000000"/>
          <w:spacing w:val="-4"/>
          <w:sz w:val="24"/>
          <w:szCs w:val="24"/>
        </w:rPr>
        <w:t>Сторожев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ский сельсовет» формируется с учетом следующих факторов: сложившихся коммуникационных связей, экономического и социально-культурного потенциала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>особенностей расселения по территории, уровня развития транспортной сети.</w:t>
      </w:r>
    </w:p>
    <w:p w:rsidR="00B02B55" w:rsidRDefault="00B02B55" w:rsidP="00B02B55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Социальная сфера включает в себя две общеобразовательные школы, </w:t>
      </w:r>
      <w:r w:rsidR="00074160">
        <w:rPr>
          <w:rFonts w:ascii="Times New Roman" w:hAnsi="Times New Roman"/>
          <w:color w:val="000000"/>
          <w:spacing w:val="-4"/>
          <w:sz w:val="24"/>
          <w:szCs w:val="24"/>
        </w:rPr>
        <w:t xml:space="preserve">три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учреждения здравоохранения (ФАП</w:t>
      </w:r>
      <w:r w:rsidR="00074160">
        <w:rPr>
          <w:rFonts w:ascii="Times New Roman" w:hAnsi="Times New Roman"/>
          <w:color w:val="000000"/>
          <w:spacing w:val="-4"/>
          <w:sz w:val="24"/>
          <w:szCs w:val="24"/>
        </w:rPr>
        <w:t>ы)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 w:rsidR="00074160">
        <w:rPr>
          <w:rFonts w:ascii="Times New Roman" w:hAnsi="Times New Roman"/>
          <w:color w:val="000000"/>
          <w:spacing w:val="-4"/>
          <w:sz w:val="24"/>
          <w:szCs w:val="24"/>
        </w:rPr>
        <w:t xml:space="preserve">два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учреждение культурно-досугового типа, </w:t>
      </w:r>
      <w:r w:rsidR="00074160">
        <w:rPr>
          <w:rFonts w:ascii="Times New Roman" w:hAnsi="Times New Roman"/>
          <w:color w:val="000000"/>
          <w:spacing w:val="-4"/>
          <w:sz w:val="24"/>
          <w:szCs w:val="24"/>
        </w:rPr>
        <w:t>две библиотеки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два почтовых отделения и</w:t>
      </w:r>
      <w:r w:rsidR="00074160">
        <w:rPr>
          <w:rFonts w:ascii="Times New Roman" w:hAnsi="Times New Roman"/>
          <w:color w:val="000000"/>
          <w:spacing w:val="-4"/>
          <w:sz w:val="24"/>
          <w:szCs w:val="24"/>
        </w:rPr>
        <w:t xml:space="preserve"> шесть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объектов розничной торговли.</w:t>
      </w: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rPr>
          <w:rFonts w:ascii="Times New Roman" w:hAnsi="Times New Roman"/>
          <w:b/>
          <w:sz w:val="24"/>
          <w:szCs w:val="24"/>
        </w:rPr>
      </w:pPr>
    </w:p>
    <w:p w:rsidR="00B02B55" w:rsidRDefault="00B02B55" w:rsidP="00B02B5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Прогноз развития муниципального образования «</w:t>
      </w:r>
      <w:r w:rsidR="00074160">
        <w:rPr>
          <w:rFonts w:ascii="Times New Roman" w:hAnsi="Times New Roman"/>
          <w:b/>
          <w:sz w:val="28"/>
          <w:szCs w:val="28"/>
        </w:rPr>
        <w:t>Сторожев</w:t>
      </w:r>
      <w:r>
        <w:rPr>
          <w:rFonts w:ascii="Times New Roman" w:hAnsi="Times New Roman"/>
          <w:b/>
          <w:sz w:val="28"/>
          <w:szCs w:val="28"/>
        </w:rPr>
        <w:t>ский сельсовет»</w:t>
      </w:r>
    </w:p>
    <w:p w:rsidR="00B02B55" w:rsidRDefault="00B02B55" w:rsidP="00B02B55">
      <w:pPr>
        <w:jc w:val="left"/>
        <w:rPr>
          <w:rFonts w:ascii="Times New Roman" w:hAnsi="Times New Roman"/>
          <w:b/>
          <w:sz w:val="28"/>
          <w:szCs w:val="28"/>
        </w:rPr>
      </w:pPr>
    </w:p>
    <w:p w:rsidR="00B02B55" w:rsidRDefault="00B02B55" w:rsidP="00B02B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Прогноз динамики численности населения</w:t>
      </w:r>
    </w:p>
    <w:p w:rsidR="00B02B55" w:rsidRDefault="00B02B55" w:rsidP="00B02B55">
      <w:pPr>
        <w:jc w:val="both"/>
        <w:rPr>
          <w:rFonts w:ascii="Times New Roman" w:hAnsi="Times New Roman"/>
          <w:b/>
          <w:sz w:val="24"/>
          <w:szCs w:val="24"/>
        </w:rPr>
      </w:pP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Демографический прогноз - это научно обоснованное предвидение основных параметров движения населения и будущей демографической ситуации: численности, возрастно-половой и семейной структуры, рождаемости, смертности, миграции. </w:t>
      </w: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074160">
        <w:rPr>
          <w:rFonts w:ascii="Times New Roman" w:hAnsi="Times New Roman"/>
          <w:sz w:val="24"/>
          <w:szCs w:val="24"/>
        </w:rPr>
        <w:t>Сторожев</w:t>
      </w:r>
      <w:r>
        <w:rPr>
          <w:rFonts w:ascii="Times New Roman" w:hAnsi="Times New Roman"/>
          <w:sz w:val="24"/>
          <w:szCs w:val="24"/>
        </w:rPr>
        <w:t>ского сельсовета важнейшим мероприятием является  удержание трудоспособного и молодого населения на своей территории, а для этого необходимо: создание новых оплачиваемых мест, а также привлечение мигрантов.</w:t>
      </w: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Прогнозируется повышение среднегодового естественного прироста населения до 0,2% и среднегодового миграционного оттока до -0,1%.</w:t>
      </w: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Перспективы демографического развития будут определяться: </w:t>
      </w: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улучшением жилищных условий;</w:t>
      </w: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занятости населения;</w:t>
      </w: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улучшением инженерно-транспортной инфраструктуры;</w:t>
      </w: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улучшением социальной и культурно-бытовой инфраструктуры;</w:t>
      </w: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более комфортной и экологической  чистой среды;</w:t>
      </w: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в трудоспособном возрасте.</w:t>
      </w: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pStyle w:val="21"/>
        <w:spacing w:before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tabs>
          <w:tab w:val="num" w:pos="0"/>
        </w:tabs>
        <w:ind w:firstLine="720"/>
        <w:jc w:val="left"/>
        <w:rPr>
          <w:rFonts w:ascii="Times New Roman" w:hAnsi="Times New Roman"/>
          <w:b/>
          <w:sz w:val="24"/>
          <w:szCs w:val="24"/>
        </w:rPr>
      </w:pPr>
    </w:p>
    <w:p w:rsidR="00B02B55" w:rsidRDefault="00B02B55" w:rsidP="00B02B55">
      <w:pPr>
        <w:tabs>
          <w:tab w:val="num" w:pos="0"/>
        </w:tabs>
        <w:ind w:firstLine="720"/>
        <w:jc w:val="left"/>
        <w:rPr>
          <w:rFonts w:ascii="Times New Roman" w:hAnsi="Times New Roman"/>
          <w:b/>
          <w:sz w:val="24"/>
          <w:szCs w:val="24"/>
        </w:rPr>
      </w:pPr>
    </w:p>
    <w:p w:rsidR="00B02B55" w:rsidRDefault="00B02B55" w:rsidP="00B02B55">
      <w:pPr>
        <w:tabs>
          <w:tab w:val="num" w:pos="0"/>
        </w:tabs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Электроснабжение</w:t>
      </w:r>
    </w:p>
    <w:p w:rsidR="00B02B55" w:rsidRDefault="00B02B55" w:rsidP="00B02B55">
      <w:pPr>
        <w:tabs>
          <w:tab w:val="num" w:pos="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02B55" w:rsidRDefault="00B02B55" w:rsidP="00B02B55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Имеющаяся сеть энергоснабжения позволяет обеспечить население сельсовета  и объекты экономики в достаточном объеме.</w:t>
      </w:r>
    </w:p>
    <w:p w:rsidR="00B02B55" w:rsidRDefault="00B02B55" w:rsidP="00B02B55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повышения надежности и обеспечения бесперебойного обеспечения электроэнергией, снижения потерь при передаче электроэнергии, сокращения эксплуатационных расходов  и предотвращения  отключения на линиях электропередачи 0,4-10 кВ при воздействии стихийных явлений, целесообразно использовать при строительстве новых линий  самонесущий изолированный провод. На период  развития  </w:t>
      </w:r>
      <w:r>
        <w:rPr>
          <w:rFonts w:ascii="Times New Roman" w:hAnsi="Times New Roman"/>
          <w:sz w:val="24"/>
          <w:szCs w:val="24"/>
        </w:rPr>
        <w:lastRenderedPageBreak/>
        <w:t>предусматривается замена ветхих участков линий электропередач, модернизация объектов электроснабжения.</w:t>
      </w:r>
    </w:p>
    <w:p w:rsidR="00B02B55" w:rsidRDefault="00B02B55" w:rsidP="00B02B55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pStyle w:val="a5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1.4.Улично-дорожная сеть</w:t>
      </w:r>
    </w:p>
    <w:p w:rsidR="00B02B55" w:rsidRDefault="00B02B55" w:rsidP="00B02B55">
      <w:pPr>
        <w:pStyle w:val="a5"/>
        <w:jc w:val="both"/>
        <w:rPr>
          <w:szCs w:val="24"/>
        </w:rPr>
      </w:pPr>
    </w:p>
    <w:p w:rsidR="00B02B55" w:rsidRDefault="00B02B55" w:rsidP="00B02B55">
      <w:pPr>
        <w:pStyle w:val="a5"/>
        <w:jc w:val="both"/>
        <w:rPr>
          <w:b w:val="0"/>
          <w:szCs w:val="24"/>
        </w:rPr>
      </w:pPr>
      <w:r>
        <w:rPr>
          <w:szCs w:val="24"/>
        </w:rPr>
        <w:t xml:space="preserve">            </w:t>
      </w:r>
      <w:r>
        <w:rPr>
          <w:b w:val="0"/>
          <w:szCs w:val="24"/>
        </w:rPr>
        <w:t>Общая протяженность уличной сети населенных пунктов мун</w:t>
      </w:r>
      <w:r w:rsidR="007D305C">
        <w:rPr>
          <w:b w:val="0"/>
          <w:szCs w:val="24"/>
        </w:rPr>
        <w:t>иципального образования равна 13,1</w:t>
      </w:r>
      <w:r>
        <w:rPr>
          <w:b w:val="0"/>
          <w:szCs w:val="24"/>
        </w:rPr>
        <w:t xml:space="preserve"> км, в том числе </w:t>
      </w:r>
      <w:r w:rsidR="007D305C">
        <w:rPr>
          <w:b w:val="0"/>
          <w:szCs w:val="24"/>
        </w:rPr>
        <w:t>асфальтированным покрытием 1,7</w:t>
      </w:r>
      <w:r>
        <w:rPr>
          <w:b w:val="0"/>
          <w:szCs w:val="24"/>
        </w:rPr>
        <w:t xml:space="preserve"> км. Дороги межмуниципального значения</w:t>
      </w:r>
      <w:proofErr w:type="gramStart"/>
      <w:r>
        <w:rPr>
          <w:b w:val="0"/>
          <w:szCs w:val="24"/>
        </w:rPr>
        <w:t xml:space="preserve"> ,</w:t>
      </w:r>
      <w:proofErr w:type="gramEnd"/>
      <w:r>
        <w:rPr>
          <w:b w:val="0"/>
          <w:szCs w:val="24"/>
        </w:rPr>
        <w:t xml:space="preserve"> проходящие по территории населенных пунктов , образуют в них главные улицы. Остальные улицы в населенных пунктах </w:t>
      </w:r>
      <w:r w:rsidR="00074160">
        <w:rPr>
          <w:b w:val="0"/>
          <w:szCs w:val="24"/>
        </w:rPr>
        <w:t>Сторожев</w:t>
      </w:r>
      <w:r>
        <w:rPr>
          <w:b w:val="0"/>
          <w:szCs w:val="24"/>
        </w:rPr>
        <w:t xml:space="preserve">ского сельсовета  классифицируется как «улицы в жилой застройке». </w:t>
      </w:r>
      <w:r w:rsidR="00074160">
        <w:rPr>
          <w:b w:val="0"/>
          <w:szCs w:val="24"/>
        </w:rPr>
        <w:t>Уличным освещением оборудовано 0</w:t>
      </w:r>
      <w:r>
        <w:rPr>
          <w:b w:val="0"/>
          <w:szCs w:val="24"/>
        </w:rPr>
        <w:t xml:space="preserve"> км  улиц. Основной проблемой улично-дорожной сети является наличие не асфальтированных  и не освещенных улиц. </w:t>
      </w: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02B55" w:rsidRDefault="00B02B55" w:rsidP="00B02B55">
      <w:pPr>
        <w:pStyle w:val="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 Водоснабжение</w:t>
      </w: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 целом, потребности населения в воде для питьевых и хозяйственных нужд соответствует мощности водозаборных сооружений.</w:t>
      </w: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 то же время износ элементов существующей сети водоснабжения достаточно высок. Основная проблем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потеря гидравлического напора. Длительная эксплуатация скважин увеличивает вероятность исчерпывания дебита. </w:t>
      </w: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Таблица.  Расчет максимального расхода воды.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5702"/>
        <w:gridCol w:w="1638"/>
        <w:gridCol w:w="1462"/>
      </w:tblGrid>
      <w:tr w:rsidR="00B02B55" w:rsidTr="00B02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</w:t>
            </w:r>
          </w:p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B02B55" w:rsidTr="00B02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Среднесуточный расход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М3/сутки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B02B55" w:rsidTr="00B02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суточной неравномерности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02B55" w:rsidTr="00B02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суточный расход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М3/сутки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197,5</w:t>
            </w:r>
          </w:p>
        </w:tc>
      </w:tr>
      <w:tr w:rsidR="00B02B55" w:rsidTr="00B02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часовой расход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М3/час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B02B55" w:rsidTr="00B02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часовой неравномерности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</w:tr>
      <w:tr w:rsidR="00B02B55" w:rsidTr="00B02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часовой расход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М3/час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</w:tr>
      <w:tr w:rsidR="00B02B55" w:rsidTr="00B02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секундный расход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/сек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</w:tbl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Водоснабжение </w:t>
      </w:r>
      <w:r w:rsidR="00074160">
        <w:rPr>
          <w:rFonts w:ascii="Times New Roman" w:hAnsi="Times New Roman"/>
          <w:sz w:val="24"/>
          <w:szCs w:val="24"/>
        </w:rPr>
        <w:t>Сторожев</w:t>
      </w:r>
      <w:r>
        <w:rPr>
          <w:rFonts w:ascii="Times New Roman" w:hAnsi="Times New Roman"/>
          <w:sz w:val="24"/>
          <w:szCs w:val="24"/>
        </w:rPr>
        <w:t>ского сельсовета в дальнейшем будет базироваться на подземных источниках. Во всех населенных пунктах предусматривается развитие систем водоснабжения, включая строительство и реконструкцию водозаборов, водопроводных сетей, обустройство зон санитарной охраны водозаборов:</w:t>
      </w: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ремонтных работ сетей водоснабжения, с частичной заменой тр</w:t>
      </w:r>
      <w:r w:rsidR="00F7792A">
        <w:rPr>
          <w:rFonts w:ascii="Times New Roman" w:hAnsi="Times New Roman"/>
          <w:sz w:val="24"/>
          <w:szCs w:val="24"/>
        </w:rPr>
        <w:t>уб на современные полимерные- 15</w:t>
      </w:r>
      <w:r>
        <w:rPr>
          <w:rFonts w:ascii="Times New Roman" w:hAnsi="Times New Roman"/>
          <w:sz w:val="24"/>
          <w:szCs w:val="24"/>
        </w:rPr>
        <w:t xml:space="preserve"> км,</w:t>
      </w: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</w:t>
      </w:r>
      <w:r w:rsidR="00074160">
        <w:rPr>
          <w:rFonts w:ascii="Times New Roman" w:hAnsi="Times New Roman"/>
          <w:sz w:val="24"/>
          <w:szCs w:val="24"/>
        </w:rPr>
        <w:t>роительство, ремонт водозаборной</w:t>
      </w:r>
      <w:r>
        <w:rPr>
          <w:rFonts w:ascii="Times New Roman" w:hAnsi="Times New Roman"/>
          <w:sz w:val="24"/>
          <w:szCs w:val="24"/>
        </w:rPr>
        <w:t xml:space="preserve"> скважин</w:t>
      </w:r>
      <w:r w:rsidR="0007416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</w:t>
      </w:r>
      <w:r w:rsidR="006B751B">
        <w:rPr>
          <w:rFonts w:ascii="Times New Roman" w:hAnsi="Times New Roman"/>
          <w:sz w:val="24"/>
          <w:szCs w:val="24"/>
        </w:rPr>
        <w:t xml:space="preserve"> </w:t>
      </w:r>
      <w:r w:rsidR="00074160">
        <w:rPr>
          <w:rFonts w:ascii="Times New Roman" w:hAnsi="Times New Roman"/>
          <w:sz w:val="24"/>
          <w:szCs w:val="24"/>
        </w:rPr>
        <w:t>с</w:t>
      </w:r>
      <w:proofErr w:type="gramStart"/>
      <w:r w:rsidR="00074160">
        <w:rPr>
          <w:rFonts w:ascii="Times New Roman" w:hAnsi="Times New Roman"/>
          <w:sz w:val="24"/>
          <w:szCs w:val="24"/>
        </w:rPr>
        <w:t>.С</w:t>
      </w:r>
      <w:proofErr w:type="gramEnd"/>
      <w:r w:rsidR="00074160">
        <w:rPr>
          <w:rFonts w:ascii="Times New Roman" w:hAnsi="Times New Roman"/>
          <w:sz w:val="24"/>
          <w:szCs w:val="24"/>
        </w:rPr>
        <w:t>торожевое</w:t>
      </w:r>
      <w:r>
        <w:rPr>
          <w:rFonts w:ascii="Times New Roman" w:hAnsi="Times New Roman"/>
          <w:sz w:val="24"/>
          <w:szCs w:val="24"/>
        </w:rPr>
        <w:t>.</w:t>
      </w:r>
    </w:p>
    <w:p w:rsidR="00B02B55" w:rsidRDefault="00B02B55" w:rsidP="00B02B5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pStyle w:val="aa"/>
        <w:rPr>
          <w:rFonts w:ascii="Times New Roman" w:hAnsi="Times New Roman"/>
        </w:rPr>
      </w:pPr>
      <w:r>
        <w:t>1.6. Организация объектов, используемых для утилизации (</w:t>
      </w:r>
      <w:proofErr w:type="gramStart"/>
      <w:r>
        <w:t>захоронении</w:t>
      </w:r>
      <w:proofErr w:type="gramEnd"/>
      <w:r>
        <w:t>) твердых бытовых отходов</w:t>
      </w:r>
    </w:p>
    <w:p w:rsidR="00B02B55" w:rsidRDefault="00B02B55" w:rsidP="00B02B55">
      <w:pPr>
        <w:pStyle w:val="aa"/>
      </w:pPr>
    </w:p>
    <w:p w:rsidR="00B02B55" w:rsidRDefault="00B02B55" w:rsidP="00B02B55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вопросам районного значения  в МО «</w:t>
      </w:r>
      <w:r w:rsidR="00074160">
        <w:rPr>
          <w:rFonts w:ascii="Times New Roman" w:hAnsi="Times New Roman"/>
          <w:sz w:val="24"/>
          <w:szCs w:val="24"/>
        </w:rPr>
        <w:t>Сторожев</w:t>
      </w:r>
      <w:r>
        <w:rPr>
          <w:rFonts w:ascii="Times New Roman" w:hAnsi="Times New Roman"/>
          <w:sz w:val="24"/>
          <w:szCs w:val="24"/>
        </w:rPr>
        <w:t>ский сельсовет» относится организация сбора и вывоза бытовых отходов и мусора.  Организованный сбор и вывоз отходов и мусора в населенных пунктах сельсовета  отсутствует.</w:t>
      </w:r>
    </w:p>
    <w:p w:rsidR="00B02B55" w:rsidRDefault="00B02B55" w:rsidP="00B02B55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Большесолдатского сельсовета в </w:t>
      </w:r>
      <w:smartTag w:uri="urn:schemas-microsoft-com:office:smarttags" w:element="metricconverter">
        <w:smartTagPr>
          <w:attr w:name="ProductID" w:val="1,5 км"/>
        </w:smartTagPr>
        <w:r>
          <w:rPr>
            <w:rFonts w:ascii="Times New Roman" w:hAnsi="Times New Roman"/>
            <w:sz w:val="24"/>
            <w:szCs w:val="24"/>
          </w:rPr>
          <w:t>1,5 км</w:t>
        </w:r>
      </w:smartTag>
      <w:r>
        <w:rPr>
          <w:rFonts w:ascii="Times New Roman" w:hAnsi="Times New Roman"/>
          <w:sz w:val="24"/>
          <w:szCs w:val="24"/>
        </w:rPr>
        <w:t xml:space="preserve"> от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ахов Колодезь запланировано строительство полигона межмуниципального значения для размещения </w:t>
      </w:r>
      <w:r>
        <w:rPr>
          <w:rFonts w:ascii="Times New Roman" w:hAnsi="Times New Roman"/>
          <w:sz w:val="24"/>
          <w:szCs w:val="24"/>
        </w:rPr>
        <w:lastRenderedPageBreak/>
        <w:t>твердых бытовых отходов, что позволит и МО «</w:t>
      </w:r>
      <w:r w:rsidR="00074160">
        <w:rPr>
          <w:rFonts w:ascii="Times New Roman" w:hAnsi="Times New Roman"/>
          <w:sz w:val="24"/>
          <w:szCs w:val="24"/>
        </w:rPr>
        <w:t>Сторожев</w:t>
      </w:r>
      <w:r>
        <w:rPr>
          <w:rFonts w:ascii="Times New Roman" w:hAnsi="Times New Roman"/>
          <w:sz w:val="24"/>
          <w:szCs w:val="24"/>
        </w:rPr>
        <w:t>ский сельсовет» организовать сбор и вывоз твердых отходов и мусора на ближайший полигон.</w:t>
      </w:r>
    </w:p>
    <w:p w:rsidR="00B02B55" w:rsidRDefault="00B02B55" w:rsidP="00B02B55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муниципа</w:t>
      </w:r>
      <w:r w:rsidR="00074160">
        <w:rPr>
          <w:rFonts w:ascii="Times New Roman" w:hAnsi="Times New Roman"/>
          <w:sz w:val="24"/>
          <w:szCs w:val="24"/>
        </w:rPr>
        <w:t>льного образования расположено 5</w:t>
      </w:r>
      <w:r>
        <w:rPr>
          <w:rFonts w:ascii="Times New Roman" w:hAnsi="Times New Roman"/>
          <w:sz w:val="24"/>
          <w:szCs w:val="24"/>
        </w:rPr>
        <w:t xml:space="preserve"> сельских кладбищ, на которых проводятся захоронения.</w:t>
      </w:r>
    </w:p>
    <w:p w:rsidR="00B02B55" w:rsidRDefault="00B02B55" w:rsidP="00B02B55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02B55" w:rsidRDefault="00B02B55" w:rsidP="00B02B55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02B55" w:rsidRDefault="00B02B55" w:rsidP="00B02B55">
      <w:pPr>
        <w:pStyle w:val="a3"/>
        <w:tabs>
          <w:tab w:val="left" w:pos="708"/>
        </w:tabs>
      </w:pPr>
    </w:p>
    <w:p w:rsidR="00B02B55" w:rsidRDefault="00B02B55" w:rsidP="00B02B5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Перспективы развития муниципального образования и прогноз спроса на коммунальные ресурсы</w:t>
      </w:r>
    </w:p>
    <w:p w:rsidR="00B02B55" w:rsidRDefault="00B02B55" w:rsidP="00B02B55">
      <w:pPr>
        <w:pStyle w:val="4"/>
        <w:tabs>
          <w:tab w:val="num" w:pos="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2.1. Строительство жилья и объектов социальной сферы</w:t>
      </w:r>
    </w:p>
    <w:p w:rsidR="00B02B55" w:rsidRDefault="00B02B55" w:rsidP="00B02B55">
      <w:pPr>
        <w:pStyle w:val="3"/>
        <w:tabs>
          <w:tab w:val="num" w:pos="0"/>
        </w:tabs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с 2015 по 2024 годы в населенных пунктах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прогнозируется рост численности населения.  В этот период планируется построить и ввести в эксплуатац</w:t>
      </w:r>
      <w:r w:rsidR="006B751B">
        <w:rPr>
          <w:rFonts w:ascii="Times New Roman" w:hAnsi="Times New Roman" w:cs="Times New Roman"/>
          <w:b w:val="0"/>
          <w:sz w:val="24"/>
          <w:szCs w:val="24"/>
        </w:rPr>
        <w:t>ию дополнительно 15</w:t>
      </w:r>
      <w:r>
        <w:rPr>
          <w:rFonts w:ascii="Times New Roman" w:hAnsi="Times New Roman" w:cs="Times New Roman"/>
          <w:b w:val="0"/>
          <w:sz w:val="24"/>
          <w:szCs w:val="24"/>
        </w:rPr>
        <w:t>00 кв. метров жилья. Застройка планируется в форме   индивидуальных  жилых домов на свободных территориях; за счет уплотнения существующей жилой застройки; на месте сносимого и ветхого жилищного фонда.</w:t>
      </w:r>
    </w:p>
    <w:p w:rsidR="00B02B55" w:rsidRDefault="00B02B55" w:rsidP="00B02B55">
      <w:pPr>
        <w:pStyle w:val="31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ввода нового жилья данный пока</w:t>
      </w:r>
      <w:r w:rsidR="006B751B">
        <w:rPr>
          <w:rFonts w:ascii="Times New Roman" w:hAnsi="Times New Roman"/>
          <w:sz w:val="24"/>
          <w:szCs w:val="24"/>
        </w:rPr>
        <w:t>затель в 2024 году составит 26,0</w:t>
      </w:r>
      <w:r>
        <w:rPr>
          <w:rFonts w:ascii="Times New Roman" w:hAnsi="Times New Roman"/>
          <w:sz w:val="24"/>
          <w:szCs w:val="24"/>
        </w:rPr>
        <w:t xml:space="preserve"> кв. м на 1 человека.</w:t>
      </w:r>
    </w:p>
    <w:p w:rsidR="00B02B55" w:rsidRDefault="00B02B55" w:rsidP="00B02B55">
      <w:pPr>
        <w:tabs>
          <w:tab w:val="num" w:pos="0"/>
        </w:tabs>
        <w:ind w:firstLine="720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2.2. Перспективы развития схемы электроснабжения МО «</w:t>
      </w:r>
      <w:r w:rsidR="00680F5B">
        <w:rPr>
          <w:rFonts w:ascii="Times New Roman" w:hAnsi="Times New Roman" w:cs="Times New Roman"/>
          <w:i w:val="0"/>
          <w:sz w:val="24"/>
          <w:szCs w:val="24"/>
        </w:rPr>
        <w:t>Сторожев</w:t>
      </w:r>
      <w:r>
        <w:rPr>
          <w:rFonts w:ascii="Times New Roman" w:hAnsi="Times New Roman" w:cs="Times New Roman"/>
          <w:i w:val="0"/>
          <w:sz w:val="24"/>
          <w:szCs w:val="24"/>
        </w:rPr>
        <w:t>ский сельсовет» в период 2015 -2024 годов</w:t>
      </w:r>
    </w:p>
    <w:p w:rsidR="00B02B55" w:rsidRDefault="00B02B55" w:rsidP="00B02B5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электрической энергией вводимых в период 2015-2024 годов объектов жилья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образования:</w:t>
      </w:r>
    </w:p>
    <w:p w:rsidR="00B02B55" w:rsidRDefault="00B02B55" w:rsidP="00B02B55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numPr>
          <w:ilvl w:val="0"/>
          <w:numId w:val="1"/>
        </w:numPr>
        <w:tabs>
          <w:tab w:val="num" w:pos="57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улиц МО уличным освещением протяженностью </w:t>
      </w:r>
      <w:r w:rsidR="00680F5B">
        <w:rPr>
          <w:rFonts w:ascii="Times New Roman" w:hAnsi="Times New Roman"/>
          <w:sz w:val="24"/>
          <w:szCs w:val="24"/>
        </w:rPr>
        <w:t>13,1</w:t>
      </w:r>
      <w:r>
        <w:rPr>
          <w:rFonts w:ascii="Times New Roman" w:hAnsi="Times New Roman"/>
          <w:sz w:val="24"/>
          <w:szCs w:val="24"/>
        </w:rPr>
        <w:t xml:space="preserve"> км.</w:t>
      </w:r>
    </w:p>
    <w:p w:rsidR="00B02B55" w:rsidRDefault="00B02B55" w:rsidP="00B02B55">
      <w:pPr>
        <w:numPr>
          <w:ilvl w:val="0"/>
          <w:numId w:val="1"/>
        </w:numPr>
        <w:tabs>
          <w:tab w:val="num" w:pos="57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действующих на территории муниципального образования объектов электроснабжения предусматривается инвестиционной программой их собственника – ОАО МРСК Центра.</w:t>
      </w: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2.3. Перспективы развития схемы газоснабжения  МО  </w:t>
      </w:r>
    </w:p>
    <w:p w:rsidR="00B02B55" w:rsidRDefault="00B02B55" w:rsidP="00B02B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766368">
        <w:rPr>
          <w:rFonts w:ascii="Times New Roman" w:hAnsi="Times New Roman"/>
          <w:b/>
          <w:sz w:val="24"/>
          <w:szCs w:val="24"/>
        </w:rPr>
        <w:t>Сторожев</w:t>
      </w:r>
      <w:r>
        <w:rPr>
          <w:rFonts w:ascii="Times New Roman" w:hAnsi="Times New Roman"/>
          <w:b/>
          <w:sz w:val="24"/>
          <w:szCs w:val="24"/>
        </w:rPr>
        <w:t>ский  сельсовет» на период 2015-2024 годов</w:t>
      </w:r>
    </w:p>
    <w:p w:rsidR="00B02B55" w:rsidRDefault="00B02B55" w:rsidP="00B02B5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Развитие схемы газоснабжения муниципального образования планируется осуществлять с целью подключения к сетевому газу существующих и вводимых в период 2015-2024 годов объектов жилья.</w:t>
      </w: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Газификация населенных пунктов предусмотрена в соответствии с программой газификации Курской области.</w:t>
      </w:r>
    </w:p>
    <w:p w:rsidR="00B02B55" w:rsidRDefault="00B02B55" w:rsidP="00B02B55">
      <w:pPr>
        <w:pStyle w:val="3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02B55" w:rsidRDefault="00B02B55" w:rsidP="00B02B5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2.4. Перспективы развития схемы водоснабжения  МО  </w:t>
      </w:r>
    </w:p>
    <w:p w:rsidR="00B02B55" w:rsidRDefault="00B02B55" w:rsidP="00B02B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766368">
        <w:rPr>
          <w:rFonts w:ascii="Times New Roman" w:hAnsi="Times New Roman"/>
          <w:b/>
          <w:sz w:val="24"/>
          <w:szCs w:val="24"/>
        </w:rPr>
        <w:t>Сторожев</w:t>
      </w:r>
      <w:r>
        <w:rPr>
          <w:rFonts w:ascii="Times New Roman" w:hAnsi="Times New Roman"/>
          <w:b/>
          <w:sz w:val="24"/>
          <w:szCs w:val="24"/>
        </w:rPr>
        <w:t>ский сельсовет» на период 2015-2024 годов</w:t>
      </w:r>
    </w:p>
    <w:p w:rsidR="00B02B55" w:rsidRDefault="00B02B55" w:rsidP="00B02B5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обеспечения питьевой водой вводимых в период 2015-2024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образования.</w:t>
      </w:r>
    </w:p>
    <w:p w:rsidR="00B02B55" w:rsidRDefault="00B02B55" w:rsidP="00B02B55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Прокладку уличного водопровода на новых территориях жилой и общественн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деловой застройки.</w:t>
      </w:r>
    </w:p>
    <w:p w:rsidR="00B02B55" w:rsidRDefault="00B02B55" w:rsidP="00B02B55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Ввиду предельного износа сооружений водоснабжения и в целях повышения надежности работы системы водоснабжения, улучшения качества воды, снижения эксплуатационных затрат предполагается осуществить:</w:t>
      </w:r>
    </w:p>
    <w:p w:rsidR="00766368" w:rsidRDefault="00B02B55" w:rsidP="00B02B55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реконструкцию и строительство </w:t>
      </w:r>
      <w:r w:rsidR="00766368">
        <w:rPr>
          <w:rFonts w:ascii="Times New Roman" w:hAnsi="Times New Roman"/>
          <w:sz w:val="24"/>
          <w:szCs w:val="24"/>
        </w:rPr>
        <w:t>1 артезианской</w:t>
      </w:r>
      <w:r>
        <w:rPr>
          <w:rFonts w:ascii="Times New Roman" w:hAnsi="Times New Roman"/>
          <w:sz w:val="24"/>
          <w:szCs w:val="24"/>
        </w:rPr>
        <w:t xml:space="preserve"> скважин</w:t>
      </w:r>
      <w:r w:rsidR="00766368">
        <w:rPr>
          <w:rFonts w:ascii="Times New Roman" w:hAnsi="Times New Roman"/>
          <w:sz w:val="24"/>
          <w:szCs w:val="24"/>
        </w:rPr>
        <w:t>ы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66368">
        <w:rPr>
          <w:rFonts w:ascii="Times New Roman" w:hAnsi="Times New Roman"/>
          <w:sz w:val="24"/>
          <w:szCs w:val="24"/>
        </w:rPr>
        <w:t>с</w:t>
      </w:r>
      <w:proofErr w:type="gramStart"/>
      <w:r w:rsidR="00766368">
        <w:rPr>
          <w:rFonts w:ascii="Times New Roman" w:hAnsi="Times New Roman"/>
          <w:sz w:val="24"/>
          <w:szCs w:val="24"/>
        </w:rPr>
        <w:t>.С</w:t>
      </w:r>
      <w:proofErr w:type="gramEnd"/>
      <w:r w:rsidR="00766368">
        <w:rPr>
          <w:rFonts w:ascii="Times New Roman" w:hAnsi="Times New Roman"/>
          <w:sz w:val="24"/>
          <w:szCs w:val="24"/>
        </w:rPr>
        <w:t>торожевое.</w:t>
      </w:r>
    </w:p>
    <w:p w:rsidR="00B02B55" w:rsidRDefault="00B02B55" w:rsidP="00B02B55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ремонтных работ сетей водоснабжения, с частичной заменой т</w:t>
      </w:r>
      <w:r w:rsidR="003050D1">
        <w:rPr>
          <w:rFonts w:ascii="Times New Roman" w:hAnsi="Times New Roman"/>
          <w:sz w:val="24"/>
          <w:szCs w:val="24"/>
        </w:rPr>
        <w:t>руб на современные полимерные 15</w:t>
      </w:r>
      <w:r>
        <w:rPr>
          <w:rFonts w:ascii="Times New Roman" w:hAnsi="Times New Roman"/>
          <w:sz w:val="24"/>
          <w:szCs w:val="24"/>
        </w:rPr>
        <w:t xml:space="preserve"> км. </w:t>
      </w:r>
    </w:p>
    <w:p w:rsidR="00B02B55" w:rsidRDefault="00B02B55" w:rsidP="00B02B55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2.5. Перспективы развития системы  санитарной очистки </w:t>
      </w:r>
    </w:p>
    <w:p w:rsidR="00B02B55" w:rsidRDefault="00B02B55" w:rsidP="00B02B55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МО «</w:t>
      </w:r>
      <w:r w:rsidR="00766368">
        <w:rPr>
          <w:rFonts w:ascii="Times New Roman" w:hAnsi="Times New Roman" w:cs="Times New Roman"/>
          <w:i w:val="0"/>
          <w:sz w:val="24"/>
          <w:szCs w:val="24"/>
        </w:rPr>
        <w:t>Сторожев</w:t>
      </w:r>
      <w:r>
        <w:rPr>
          <w:rFonts w:ascii="Times New Roman" w:hAnsi="Times New Roman" w:cs="Times New Roman"/>
          <w:i w:val="0"/>
          <w:sz w:val="24"/>
          <w:szCs w:val="24"/>
        </w:rPr>
        <w:t>ский сельсовет» на период 2015-2024 годов</w:t>
      </w:r>
    </w:p>
    <w:p w:rsidR="00B02B55" w:rsidRDefault="00B02B55" w:rsidP="00B02B55">
      <w:pPr>
        <w:pStyle w:val="2"/>
        <w:ind w:firstLine="54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С целью организации услуги по сбору и вывозу бытовых отходов из населенных пунктов МО предполагается разработка эффективной схемы санитарной очистки и вывоза ТБО.</w:t>
      </w:r>
    </w:p>
    <w:p w:rsidR="00B02B55" w:rsidRDefault="00B02B55" w:rsidP="00B02B5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2015-2024 годов планируется:</w:t>
      </w:r>
    </w:p>
    <w:p w:rsidR="00B02B55" w:rsidRDefault="00B02B55" w:rsidP="00B02B5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разработать схему санитарной очистки территории в индивидуальной жилой застройке с применением мусорных баков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02B55" w:rsidRDefault="00B02B55" w:rsidP="00B02B5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контейнерных площадок для сбора бытовых отходов на территории, планируемой к застройке жилыми домами и общественно – деловыми объектами;</w:t>
      </w:r>
    </w:p>
    <w:p w:rsidR="00B02B55" w:rsidRDefault="00B02B55" w:rsidP="00B02B5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озелененных санитарно-защитных зон вокруг территорий кладбищ.</w:t>
      </w:r>
    </w:p>
    <w:p w:rsidR="00B02B55" w:rsidRDefault="00B02B55" w:rsidP="00B02B55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2B55" w:rsidRDefault="00B02B55" w:rsidP="00B02B55">
      <w:pPr>
        <w:pStyle w:val="a7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B02B55" w:rsidRDefault="00B02B55" w:rsidP="00B02B55">
      <w:pPr>
        <w:shd w:val="clear" w:color="auto" w:fill="FFFFFF"/>
        <w:spacing w:before="5"/>
        <w:ind w:left="173"/>
        <w:jc w:val="both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по обращению с отходами (мусором) на территории МО «</w:t>
      </w:r>
      <w:r w:rsidR="00766368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Сторожев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ский сельсовет»  на период </w:t>
      </w:r>
      <w:r w:rsidR="00766368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2015-2024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гг. </w:t>
      </w:r>
    </w:p>
    <w:p w:rsidR="00B02B55" w:rsidRDefault="00B02B55" w:rsidP="00B02B55">
      <w:pPr>
        <w:shd w:val="clear" w:color="auto" w:fill="FFFFFF"/>
        <w:ind w:right="355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3790"/>
        <w:gridCol w:w="1260"/>
        <w:gridCol w:w="1229"/>
        <w:gridCol w:w="1219"/>
        <w:gridCol w:w="1248"/>
      </w:tblGrid>
      <w:tr w:rsidR="00B02B55" w:rsidTr="00B02B55">
        <w:trPr>
          <w:trHeight w:hRule="exact" w:val="5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spacing w:line="264" w:lineRule="exact"/>
              <w:ind w:right="178"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ind w:left="259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B02B55" w:rsidRDefault="00B02B55">
            <w:pPr>
              <w:shd w:val="clear" w:color="auto" w:fill="FFFFFF"/>
              <w:ind w:left="2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259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color w:val="000000"/>
                  <w:spacing w:val="3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259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color w:val="000000"/>
                  <w:spacing w:val="-3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259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.-</w:t>
            </w:r>
          </w:p>
          <w:p w:rsidR="00B02B55" w:rsidRDefault="00B02B55">
            <w:pPr>
              <w:shd w:val="clear" w:color="auto" w:fill="FFFFFF"/>
              <w:ind w:left="2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2024г.</w:t>
            </w:r>
          </w:p>
        </w:tc>
      </w:tr>
      <w:tr w:rsidR="00B02B55" w:rsidTr="00B02B55">
        <w:trPr>
          <w:trHeight w:hRule="exact" w:val="5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spacing w:line="250" w:lineRule="exact"/>
              <w:ind w:right="202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Разработка схемы санитарной очистки территории сельсовета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B55" w:rsidTr="00B02B55">
        <w:trPr>
          <w:trHeight w:hRule="exact" w:val="5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spacing w:line="250" w:lineRule="exact"/>
              <w:ind w:right="202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Оборудовать в населенных пунктах площадки для сбора мусора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B55" w:rsidTr="00B02B55">
        <w:trPr>
          <w:trHeight w:hRule="exact" w:val="5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spacing w:line="245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Заключение договоров на вывоз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мусора из контейнерных площадок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B55" w:rsidTr="00B02B55">
        <w:trPr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spacing w:line="245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Информирование населения о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правилах санитарного содержания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территории поселения</w:t>
            </w:r>
          </w:p>
        </w:tc>
        <w:tc>
          <w:tcPr>
            <w:tcW w:w="4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  <w:tr w:rsidR="00B02B55" w:rsidTr="00B02B55">
        <w:trPr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spacing w:line="250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Изготовление аншлагов по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запрещению свалки мусора в не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отведённых местах.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4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B55" w:rsidTr="00B02B55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ind w:left="1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B55" w:rsidRDefault="00B02B55">
            <w:pPr>
              <w:shd w:val="clear" w:color="auto" w:fill="FFFFFF"/>
              <w:ind w:left="33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2B55" w:rsidTr="00B02B55">
        <w:trPr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spacing w:line="25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Ежегодно проводить беседы с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учащимися школ на экологические темы</w:t>
            </w:r>
          </w:p>
        </w:tc>
        <w:tc>
          <w:tcPr>
            <w:tcW w:w="4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  <w:tr w:rsidR="00B02B55" w:rsidTr="00B02B55">
        <w:trPr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spacing w:line="250" w:lineRule="exact"/>
              <w:ind w:right="16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Разработать и провести конкурсы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рисунков в поселении на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экологические темы</w:t>
            </w:r>
          </w:p>
        </w:tc>
        <w:tc>
          <w:tcPr>
            <w:tcW w:w="4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  <w:tr w:rsidR="00B02B55" w:rsidTr="00B02B55">
        <w:trPr>
          <w:trHeight w:hRule="exact" w:val="5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spacing w:line="250" w:lineRule="exact"/>
              <w:ind w:right="211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Ежегодно проводить субботники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уборке территорий от мусора</w:t>
            </w:r>
          </w:p>
        </w:tc>
        <w:tc>
          <w:tcPr>
            <w:tcW w:w="49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  <w:tr w:rsidR="00B02B55" w:rsidTr="00B02B55">
        <w:trPr>
          <w:trHeight w:hRule="exact" w:val="10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spacing w:line="250" w:lineRule="exact"/>
              <w:ind w:right="461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 сходах проводить беседы с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жителями о санитарном 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экологическом состоянии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территории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B55" w:rsidRDefault="00B02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Постоянно, в течение года</w:t>
            </w:r>
          </w:p>
        </w:tc>
      </w:tr>
    </w:tbl>
    <w:p w:rsidR="00B02B55" w:rsidRDefault="00B02B55" w:rsidP="00B02B55">
      <w:pPr>
        <w:shd w:val="clear" w:color="auto" w:fill="FFFFFF"/>
        <w:spacing w:line="264" w:lineRule="exact"/>
        <w:ind w:right="355"/>
        <w:rPr>
          <w:b/>
          <w:bCs/>
          <w:color w:val="000000"/>
          <w:spacing w:val="5"/>
        </w:rPr>
      </w:pPr>
    </w:p>
    <w:p w:rsidR="00B02B55" w:rsidRDefault="00B02B55" w:rsidP="00B02B55">
      <w:pPr>
        <w:pStyle w:val="a3"/>
        <w:tabs>
          <w:tab w:val="left" w:pos="708"/>
        </w:tabs>
      </w:pPr>
    </w:p>
    <w:p w:rsidR="00B02B55" w:rsidRDefault="00B02B55" w:rsidP="00B02B55">
      <w:pPr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2B55" w:rsidRDefault="00B02B55" w:rsidP="00B02B55">
      <w:pPr>
        <w:shd w:val="clear" w:color="auto" w:fill="FFFFFF"/>
        <w:tabs>
          <w:tab w:val="num" w:pos="851"/>
        </w:tabs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Программа инвестиционных проектов, обеспечивающих достижение целевых показателей</w:t>
      </w:r>
    </w:p>
    <w:p w:rsidR="00B02B55" w:rsidRDefault="00B02B55" w:rsidP="00B02B55">
      <w:pPr>
        <w:shd w:val="clear" w:color="auto" w:fill="FFFFFF"/>
        <w:tabs>
          <w:tab w:val="num" w:pos="851"/>
        </w:tabs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02B55" w:rsidRDefault="00B02B55" w:rsidP="00B02B55">
      <w:pPr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широкий спектр  мероприятий по развитию и модернизации (строительство и реконструкция) систем коммунальной инфраструктуры населенных пунктов муниципального образования, направленных на повышение уровня их технического состояния, расширение номенклатуры, увеличения объема и улучшение качества коммунальных услуг, оказываемых населению.</w:t>
      </w:r>
    </w:p>
    <w:p w:rsidR="00B02B55" w:rsidRDefault="00B02B55" w:rsidP="00B02B55">
      <w:pPr>
        <w:shd w:val="clear" w:color="auto" w:fill="FFFFFF"/>
        <w:tabs>
          <w:tab w:val="num" w:pos="851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3362"/>
        <w:gridCol w:w="1093"/>
        <w:gridCol w:w="1162"/>
        <w:gridCol w:w="3185"/>
      </w:tblGrid>
      <w:tr w:rsidR="00B02B55" w:rsidTr="00B02B5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B02B55" w:rsidTr="00B02B5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застройка с жилыми зданиями на 1 семью.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жилищных условий</w:t>
            </w:r>
          </w:p>
        </w:tc>
      </w:tr>
      <w:tr w:rsidR="00B02B55" w:rsidTr="00B02B5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 улиц сельсовета с грунтовым и\или щебеночным покрытием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степени комфортности проживания, снижение количества ДТП</w:t>
            </w:r>
          </w:p>
        </w:tc>
      </w:tr>
      <w:tr w:rsidR="00B02B55" w:rsidTr="00B02B5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улиц сельсовета уличным освещением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степени комфортности проживания, снижение количества ДТП</w:t>
            </w:r>
          </w:p>
        </w:tc>
      </w:tr>
      <w:tr w:rsidR="00B02B55" w:rsidTr="00B02B5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сетей водоснабжения, с частичной заменой труб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современные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3050D1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надежности инженерной инфраструктуры поселения</w:t>
            </w:r>
          </w:p>
        </w:tc>
      </w:tr>
      <w:tr w:rsidR="00B02B55" w:rsidTr="00B02B5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Прокладка уличного водопровода на новых территориях жилой и общественно-деловой застройка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инженерной инфраструктуры поселения</w:t>
            </w:r>
          </w:p>
        </w:tc>
      </w:tr>
      <w:tr w:rsidR="00B02B55" w:rsidTr="00B02B5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 w:rsidP="00A47EE7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,ре</w:t>
            </w:r>
            <w:r w:rsidR="00A47EE7">
              <w:rPr>
                <w:rFonts w:ascii="Times New Roman" w:hAnsi="Times New Roman"/>
                <w:sz w:val="24"/>
                <w:szCs w:val="24"/>
              </w:rPr>
              <w:t>конструкция, ремонт водозаборной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скважин</w:t>
            </w:r>
            <w:r w:rsidR="00A47EE7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47E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47EE7">
              <w:rPr>
                <w:rFonts w:ascii="Times New Roman" w:hAnsi="Times New Roman"/>
                <w:sz w:val="24"/>
                <w:szCs w:val="24"/>
              </w:rPr>
              <w:t>торожевое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инженерной инфраструктуры поселения</w:t>
            </w:r>
          </w:p>
        </w:tc>
      </w:tr>
      <w:tr w:rsidR="00B02B55" w:rsidTr="00B02B5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Газификация населенных пунктов сельсовета в соответствии с программой газификации Курской 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надежности инженерной инфраструктуры поселения</w:t>
            </w:r>
          </w:p>
        </w:tc>
      </w:tr>
      <w:tr w:rsidR="00B02B55" w:rsidTr="00B02B5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к системе газоснабжения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нового строительства жилой и общественно-деловой застройки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надежности инженерной инфраструктуры поселения</w:t>
            </w:r>
          </w:p>
        </w:tc>
      </w:tr>
      <w:tr w:rsidR="00B02B55" w:rsidTr="00B02B5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ветхих участков линий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электропередач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модернизация объектов системы электроснабжения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надежности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инженерной инфраструктуры поселения</w:t>
            </w:r>
          </w:p>
        </w:tc>
      </w:tr>
      <w:tr w:rsidR="00B02B55" w:rsidTr="00B02B5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схемы санитарной очистки в территории индивидуальной жилой застройке с применением мусорных баков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55" w:rsidRDefault="00B02B5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санитарной безопасности в сельсовете</w:t>
            </w:r>
          </w:p>
        </w:tc>
      </w:tr>
    </w:tbl>
    <w:p w:rsidR="00B02B55" w:rsidRDefault="00B02B55" w:rsidP="00B02B55">
      <w:pPr>
        <w:shd w:val="clear" w:color="auto" w:fill="FFFFFF"/>
        <w:tabs>
          <w:tab w:val="num" w:pos="851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rPr>
          <w:b/>
          <w:sz w:val="32"/>
        </w:rPr>
      </w:pPr>
    </w:p>
    <w:p w:rsidR="00B02B55" w:rsidRDefault="00B02B55" w:rsidP="00B02B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Источники инвестиций, тарифы и доступность программы для населения</w:t>
      </w:r>
    </w:p>
    <w:p w:rsidR="00B02B55" w:rsidRDefault="00B02B55" w:rsidP="00B02B55">
      <w:pPr>
        <w:rPr>
          <w:rFonts w:ascii="Times New Roman" w:hAnsi="Times New Roman"/>
          <w:b/>
          <w:sz w:val="24"/>
          <w:szCs w:val="24"/>
        </w:rPr>
      </w:pPr>
    </w:p>
    <w:p w:rsidR="00B02B55" w:rsidRDefault="00B02B55" w:rsidP="00B02B5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источники -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B02B55" w:rsidRDefault="00B02B55" w:rsidP="00B02B5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B02B55" w:rsidRDefault="00B02B55" w:rsidP="00B02B5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Запланированный объем средств на реализацию Программы на 2015 - 2024 годы составляет </w:t>
      </w:r>
      <w:r w:rsidR="00761EB0">
        <w:rPr>
          <w:rFonts w:ascii="Times New Roman" w:hAnsi="Times New Roman"/>
          <w:sz w:val="24"/>
          <w:szCs w:val="24"/>
        </w:rPr>
        <w:t>87780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 w:rsidR="00B02B55" w:rsidRDefault="00B02B55" w:rsidP="00B02B5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Финансово-экономическое обоснование программы на 2015 - 2024 годы будет производиться ежегодно, по мере уточнения утверждения инвестиционных программ и объемов финансирования.</w:t>
      </w: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jc w:val="both"/>
        <w:rPr>
          <w:rFonts w:ascii="Times New Roman" w:hAnsi="Times New Roman"/>
          <w:sz w:val="24"/>
          <w:szCs w:val="24"/>
        </w:rPr>
      </w:pPr>
    </w:p>
    <w:p w:rsidR="00B02B55" w:rsidRDefault="00B02B55" w:rsidP="00B02B55">
      <w:pPr>
        <w:spacing w:after="206" w:line="1" w:lineRule="exact"/>
        <w:rPr>
          <w:sz w:val="2"/>
          <w:szCs w:val="2"/>
        </w:rPr>
      </w:pPr>
    </w:p>
    <w:p w:rsidR="00B02B55" w:rsidRDefault="00B02B55" w:rsidP="00B02B55">
      <w:pPr>
        <w:pStyle w:val="aa"/>
      </w:pPr>
      <w:r>
        <w:t xml:space="preserve">6. Организация управления Программой и </w:t>
      </w:r>
      <w:proofErr w:type="gramStart"/>
      <w:r>
        <w:t>контроль за</w:t>
      </w:r>
      <w:proofErr w:type="gramEnd"/>
      <w:r>
        <w:t xml:space="preserve"> ходом ее реализации</w:t>
      </w:r>
    </w:p>
    <w:p w:rsidR="00B02B55" w:rsidRDefault="00B02B55" w:rsidP="00B02B55">
      <w:pPr>
        <w:pStyle w:val="aa"/>
      </w:pPr>
    </w:p>
    <w:p w:rsidR="00B02B55" w:rsidRDefault="00B02B55" w:rsidP="00B02B55">
      <w:pPr>
        <w:pStyle w:val="aa"/>
      </w:pPr>
      <w:r>
        <w:t xml:space="preserve">        Стоимость затрат на мероприятия по Программе рассчитана без учета прогнозируемых инфляционных ожиданий на будущие периоды и без учета фактической оплаты населением оказанных коммунальных услуг.</w:t>
      </w:r>
    </w:p>
    <w:p w:rsidR="00B02B55" w:rsidRDefault="00B02B55" w:rsidP="00B02B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отдельные мероприятия, объемы и источники финансирования подлежат ежегодной корректировке на основе анализа полученных результатов и с учетом реальных возможностей бюджетов всех уровней.</w:t>
      </w:r>
    </w:p>
    <w:p w:rsidR="00B02B55" w:rsidRDefault="00B02B55" w:rsidP="00B02B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осуществляется администрацией  </w:t>
      </w:r>
      <w:r w:rsidR="00766368">
        <w:rPr>
          <w:rFonts w:ascii="Times New Roman" w:hAnsi="Times New Roman" w:cs="Times New Roman"/>
          <w:sz w:val="24"/>
          <w:szCs w:val="24"/>
        </w:rPr>
        <w:t>Сторожев</w:t>
      </w:r>
      <w:r>
        <w:rPr>
          <w:rFonts w:ascii="Times New Roman" w:hAnsi="Times New Roman" w:cs="Times New Roman"/>
          <w:sz w:val="24"/>
          <w:szCs w:val="24"/>
        </w:rPr>
        <w:t>ского  сельсовета.</w:t>
      </w:r>
    </w:p>
    <w:p w:rsidR="00B02B55" w:rsidRDefault="00B02B55" w:rsidP="00B02B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 и изменения в Программу вносятся в порядке, установленном действующим законодательством.</w:t>
      </w: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635D"/>
    <w:multiLevelType w:val="singleLevel"/>
    <w:tmpl w:val="454CF7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4EDC12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B55"/>
    <w:rsid w:val="00033331"/>
    <w:rsid w:val="00074160"/>
    <w:rsid w:val="000B4A3F"/>
    <w:rsid w:val="001119F2"/>
    <w:rsid w:val="00113C1C"/>
    <w:rsid w:val="00117C4E"/>
    <w:rsid w:val="00123A7C"/>
    <w:rsid w:val="001F2CA0"/>
    <w:rsid w:val="00215821"/>
    <w:rsid w:val="00235278"/>
    <w:rsid w:val="002B5255"/>
    <w:rsid w:val="003050D1"/>
    <w:rsid w:val="0046447B"/>
    <w:rsid w:val="00502721"/>
    <w:rsid w:val="00504564"/>
    <w:rsid w:val="005C45CF"/>
    <w:rsid w:val="005D3808"/>
    <w:rsid w:val="00680F5B"/>
    <w:rsid w:val="006B751B"/>
    <w:rsid w:val="00715F27"/>
    <w:rsid w:val="00761EB0"/>
    <w:rsid w:val="00766368"/>
    <w:rsid w:val="007C2245"/>
    <w:rsid w:val="007D305C"/>
    <w:rsid w:val="00820A2D"/>
    <w:rsid w:val="0086795C"/>
    <w:rsid w:val="00892C9D"/>
    <w:rsid w:val="008D0BC2"/>
    <w:rsid w:val="008E0929"/>
    <w:rsid w:val="00934277"/>
    <w:rsid w:val="009D244E"/>
    <w:rsid w:val="00A06F07"/>
    <w:rsid w:val="00A47EE7"/>
    <w:rsid w:val="00B02B55"/>
    <w:rsid w:val="00B42F45"/>
    <w:rsid w:val="00B473EC"/>
    <w:rsid w:val="00E0242A"/>
    <w:rsid w:val="00E76F7C"/>
    <w:rsid w:val="00ED43A5"/>
    <w:rsid w:val="00F14127"/>
    <w:rsid w:val="00F24672"/>
    <w:rsid w:val="00F41E75"/>
    <w:rsid w:val="00F549EC"/>
    <w:rsid w:val="00F7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5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2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02B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B02B55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02B5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2B5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02B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2B55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02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B55"/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10"/>
    <w:qFormat/>
    <w:rsid w:val="00B02B55"/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B02B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11"/>
    <w:semiHidden/>
    <w:unhideWhenUsed/>
    <w:rsid w:val="00B02B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02B55"/>
    <w:rPr>
      <w:rFonts w:ascii="Calibri" w:eastAsia="Calibri" w:hAnsi="Calibri" w:cs="Times New Roman"/>
    </w:rPr>
  </w:style>
  <w:style w:type="paragraph" w:styleId="21">
    <w:name w:val="Body Text Indent 2"/>
    <w:basedOn w:val="a"/>
    <w:link w:val="210"/>
    <w:unhideWhenUsed/>
    <w:rsid w:val="00B02B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2B55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semiHidden/>
    <w:unhideWhenUsed/>
    <w:rsid w:val="00B02B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02B55"/>
    <w:rPr>
      <w:rFonts w:ascii="Calibri" w:eastAsia="Calibri" w:hAnsi="Calibri" w:cs="Times New Roman"/>
      <w:sz w:val="16"/>
      <w:szCs w:val="16"/>
    </w:rPr>
  </w:style>
  <w:style w:type="character" w:customStyle="1" w:styleId="a9">
    <w:name w:val="ГРАД Основной текст Знак Знак"/>
    <w:link w:val="aa"/>
    <w:locked/>
    <w:rsid w:val="00B02B55"/>
    <w:rPr>
      <w:b/>
      <w:bCs/>
      <w:color w:val="000000"/>
      <w:spacing w:val="4"/>
      <w:sz w:val="24"/>
      <w:szCs w:val="24"/>
    </w:rPr>
  </w:style>
  <w:style w:type="paragraph" w:customStyle="1" w:styleId="aa">
    <w:name w:val="ГРАД Основной текст"/>
    <w:basedOn w:val="a"/>
    <w:link w:val="a9"/>
    <w:autoRedefine/>
    <w:rsid w:val="00B02B55"/>
    <w:pPr>
      <w:tabs>
        <w:tab w:val="left" w:pos="540"/>
        <w:tab w:val="left" w:pos="1260"/>
        <w:tab w:val="left" w:pos="1620"/>
      </w:tabs>
    </w:pPr>
    <w:rPr>
      <w:rFonts w:asciiTheme="minorHAnsi" w:eastAsiaTheme="minorHAnsi" w:hAnsiTheme="minorHAnsi" w:cstheme="minorBidi"/>
      <w:b/>
      <w:bCs/>
      <w:color w:val="000000"/>
      <w:spacing w:val="4"/>
      <w:sz w:val="24"/>
      <w:szCs w:val="24"/>
    </w:rPr>
  </w:style>
  <w:style w:type="paragraph" w:customStyle="1" w:styleId="ConsPlusNormal">
    <w:name w:val="ConsPlusNormal"/>
    <w:rsid w:val="00B02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7"/>
    <w:semiHidden/>
    <w:locked/>
    <w:rsid w:val="00B02B55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basedOn w:val="a0"/>
    <w:link w:val="21"/>
    <w:locked/>
    <w:rsid w:val="00B02B55"/>
    <w:rPr>
      <w:rFonts w:ascii="Calibri" w:eastAsia="Calibri" w:hAnsi="Calibri" w:cs="Times New Roman"/>
    </w:rPr>
  </w:style>
  <w:style w:type="paragraph" w:styleId="ab">
    <w:name w:val="caption"/>
    <w:basedOn w:val="a"/>
    <w:next w:val="a"/>
    <w:semiHidden/>
    <w:unhideWhenUsed/>
    <w:qFormat/>
    <w:rsid w:val="00504564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c">
    <w:name w:val="List"/>
    <w:aliases w:val="List Char"/>
    <w:basedOn w:val="a"/>
    <w:unhideWhenUsed/>
    <w:rsid w:val="00504564"/>
    <w:pPr>
      <w:spacing w:before="120" w:after="120"/>
      <w:ind w:left="1440" w:hanging="360"/>
      <w:jc w:val="both"/>
    </w:pPr>
    <w:rPr>
      <w:rFonts w:ascii="Arial" w:eastAsia="Times New Roman" w:hAnsi="Arial"/>
      <w:spacing w:val="-5"/>
    </w:rPr>
  </w:style>
  <w:style w:type="paragraph" w:customStyle="1" w:styleId="ad">
    <w:name w:val="Таблицы (моноширинный)"/>
    <w:basedOn w:val="a"/>
    <w:next w:val="a"/>
    <w:rsid w:val="00504564"/>
    <w:pPr>
      <w:widowControl w:val="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Цветовое выделение"/>
    <w:rsid w:val="00504564"/>
    <w:rPr>
      <w:b/>
      <w:bCs/>
      <w:color w:val="000080"/>
    </w:rPr>
  </w:style>
  <w:style w:type="paragraph" w:styleId="af">
    <w:name w:val="Body Text"/>
    <w:basedOn w:val="a"/>
    <w:link w:val="af0"/>
    <w:uiPriority w:val="99"/>
    <w:semiHidden/>
    <w:unhideWhenUsed/>
    <w:rsid w:val="0050456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0456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92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8E092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563C1-18DE-466D-98F7-B02D6B7E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38</cp:revision>
  <dcterms:created xsi:type="dcterms:W3CDTF">2018-01-17T06:06:00Z</dcterms:created>
  <dcterms:modified xsi:type="dcterms:W3CDTF">2019-02-26T07:57:00Z</dcterms:modified>
</cp:coreProperties>
</file>