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81F" w:rsidRDefault="00D4681F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81F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="00D4681F">
        <w:rPr>
          <w:rFonts w:ascii="Arial" w:hAnsi="Arial" w:cs="Arial"/>
          <w:b/>
          <w:bCs/>
          <w:sz w:val="32"/>
          <w:szCs w:val="32"/>
        </w:rPr>
        <w:t>СТОРОЖЕ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ВСКОГО СЕЛЬСОВЕТА </w:t>
      </w:r>
    </w:p>
    <w:p w:rsidR="00E229E8" w:rsidRPr="00E229E8" w:rsidRDefault="00DD32EA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</w:t>
      </w:r>
      <w:r w:rsidR="00E229E8" w:rsidRPr="00E229E8">
        <w:rPr>
          <w:rFonts w:ascii="Arial" w:hAnsi="Arial" w:cs="Arial"/>
          <w:b/>
          <w:bCs/>
          <w:sz w:val="32"/>
          <w:szCs w:val="32"/>
        </w:rPr>
        <w:t>СКОГО РАЙОНА,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4681F">
        <w:rPr>
          <w:rFonts w:ascii="Arial" w:hAnsi="Arial" w:cs="Arial"/>
          <w:b/>
          <w:bCs/>
          <w:sz w:val="32"/>
          <w:szCs w:val="32"/>
        </w:rPr>
        <w:t>10.08.</w:t>
      </w:r>
      <w:r w:rsidR="00F0571D">
        <w:rPr>
          <w:rFonts w:ascii="Arial" w:hAnsi="Arial" w:cs="Arial"/>
          <w:b/>
          <w:bCs/>
          <w:sz w:val="32"/>
          <w:szCs w:val="32"/>
        </w:rPr>
        <w:t>2022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г.</w:t>
      </w:r>
      <w:r w:rsidR="00140F4A">
        <w:rPr>
          <w:rFonts w:ascii="Arial" w:hAnsi="Arial" w:cs="Arial"/>
          <w:b/>
          <w:bCs/>
          <w:sz w:val="32"/>
          <w:szCs w:val="32"/>
        </w:rPr>
        <w:t xml:space="preserve"> № 36</w:t>
      </w:r>
    </w:p>
    <w:p w:rsidR="006F26E0" w:rsidRPr="00E229E8" w:rsidRDefault="006F26E0" w:rsidP="00E229E8">
      <w:pPr>
        <w:widowControl w:val="0"/>
        <w:shd w:val="clear" w:color="auto" w:fill="FFFFFF"/>
        <w:spacing w:line="240" w:lineRule="atLeast"/>
        <w:ind w:right="4320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F0571D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bookmarkStart w:id="0" w:name="_GoBack"/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 xml:space="preserve">порядка </w:t>
      </w:r>
    </w:p>
    <w:p w:rsidR="00BA23DA" w:rsidRPr="00E229E8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разработки и утверждения схемы</w:t>
      </w:r>
    </w:p>
    <w:p w:rsidR="00F0571D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размещения гаражей, </w:t>
      </w:r>
      <w:bookmarkEnd w:id="0"/>
      <w:r w:rsidRPr="00E229E8">
        <w:rPr>
          <w:rFonts w:ascii="Arial" w:hAnsi="Arial" w:cs="Arial"/>
          <w:b/>
          <w:sz w:val="32"/>
          <w:szCs w:val="32"/>
          <w:lang w:eastAsia="ru-RU"/>
        </w:rPr>
        <w:t>являющихся некапитальными сооружениями,</w:t>
      </w:r>
      <w:r w:rsidR="00D4681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либо для стоянки технических или других средств передвижения</w:t>
      </w:r>
      <w:r w:rsidR="00DD32E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инвалидов вблизи их места жительства на землях или земельных</w:t>
      </w:r>
      <w:r w:rsidR="00DD32E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</w:t>
      </w:r>
      <w:r w:rsidR="00D4681F">
        <w:rPr>
          <w:rFonts w:ascii="Arial" w:hAnsi="Arial" w:cs="Arial"/>
          <w:b/>
          <w:sz w:val="32"/>
          <w:szCs w:val="32"/>
          <w:lang w:eastAsia="ru-RU"/>
        </w:rPr>
        <w:t>Стороже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вский сельсовет" </w:t>
      </w:r>
    </w:p>
    <w:p w:rsidR="00BA23DA" w:rsidRDefault="00DD32E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Большесолдат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ского района Курской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</w:t>
      </w:r>
      <w:r w:rsidR="00D4681F">
        <w:rPr>
          <w:rFonts w:ascii="Arial" w:hAnsi="Arial" w:cs="Arial"/>
        </w:rPr>
        <w:t>Стороже</w:t>
      </w:r>
      <w:r w:rsidR="00E229E8">
        <w:rPr>
          <w:rFonts w:ascii="Arial" w:hAnsi="Arial" w:cs="Arial"/>
        </w:rPr>
        <w:t xml:space="preserve">вский сельсовет" </w:t>
      </w:r>
      <w:r w:rsidR="00D4681F">
        <w:rPr>
          <w:rFonts w:ascii="Arial" w:hAnsi="Arial" w:cs="Arial"/>
        </w:rPr>
        <w:t>Большесолдат</w:t>
      </w:r>
      <w:r w:rsidR="00E229E8">
        <w:rPr>
          <w:rFonts w:ascii="Arial" w:hAnsi="Arial" w:cs="Arial"/>
        </w:rPr>
        <w:t xml:space="preserve">ского района Курской области, администрация </w:t>
      </w:r>
      <w:r w:rsidR="00D4681F">
        <w:rPr>
          <w:rFonts w:ascii="Arial" w:hAnsi="Arial" w:cs="Arial"/>
        </w:rPr>
        <w:t>Стороже</w:t>
      </w:r>
      <w:r w:rsidR="00E229E8">
        <w:rPr>
          <w:rFonts w:ascii="Arial" w:hAnsi="Arial" w:cs="Arial"/>
        </w:rPr>
        <w:t xml:space="preserve">вского сельсовета </w:t>
      </w:r>
      <w:r w:rsidR="00D4681F">
        <w:rPr>
          <w:rFonts w:ascii="Arial" w:hAnsi="Arial" w:cs="Arial"/>
        </w:rPr>
        <w:t xml:space="preserve">Большесолдатского </w:t>
      </w:r>
      <w:r w:rsidR="00E229E8">
        <w:rPr>
          <w:rFonts w:ascii="Arial" w:hAnsi="Arial" w:cs="Arial"/>
        </w:rPr>
        <w:t xml:space="preserve"> района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D4681F">
        <w:rPr>
          <w:rFonts w:ascii="Arial" w:hAnsi="Arial" w:cs="Arial"/>
          <w:spacing w:val="-2"/>
          <w:lang w:eastAsia="ru-RU"/>
        </w:rPr>
        <w:t>Сторожев</w:t>
      </w:r>
      <w:r w:rsidR="00A0395D">
        <w:rPr>
          <w:rFonts w:ascii="Arial" w:hAnsi="Arial" w:cs="Arial"/>
          <w:spacing w:val="-2"/>
          <w:lang w:eastAsia="ru-RU"/>
        </w:rPr>
        <w:t xml:space="preserve">ский сельсовет" </w:t>
      </w:r>
      <w:r w:rsidR="00D4681F">
        <w:rPr>
          <w:rFonts w:ascii="Arial" w:hAnsi="Arial" w:cs="Arial"/>
          <w:spacing w:val="-2"/>
          <w:lang w:eastAsia="ru-RU"/>
        </w:rPr>
        <w:t>Большесолдат</w:t>
      </w:r>
      <w:r w:rsidR="00A0395D">
        <w:rPr>
          <w:rFonts w:ascii="Arial" w:hAnsi="Arial" w:cs="Arial"/>
          <w:spacing w:val="-2"/>
          <w:lang w:eastAsia="ru-RU"/>
        </w:rPr>
        <w:t>ского района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Контроль за выполнением  настоящего постановления оставляю за собой.</w:t>
      </w:r>
    </w:p>
    <w:p w:rsidR="004E0B07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 xml:space="preserve">. Постановление вступает в силу с момента его подписания и </w:t>
      </w:r>
      <w:r w:rsidR="000E1D57">
        <w:rPr>
          <w:rFonts w:ascii="Arial" w:hAnsi="Arial" w:cs="Arial"/>
        </w:rPr>
        <w:t>подлежит разм</w:t>
      </w:r>
      <w:r w:rsidR="00D4681F">
        <w:rPr>
          <w:rFonts w:ascii="Arial" w:hAnsi="Arial" w:cs="Arial"/>
        </w:rPr>
        <w:t>ещению на официальном сайте администрации Сторожевскогого сельсовета  в сети «Интернет».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D4681F" w:rsidRDefault="00D4681F" w:rsidP="00A0395D">
      <w:pPr>
        <w:spacing w:line="240" w:lineRule="atLeast"/>
        <w:rPr>
          <w:rFonts w:ascii="Arial" w:hAnsi="Arial" w:cs="Arial"/>
        </w:rPr>
      </w:pPr>
    </w:p>
    <w:p w:rsidR="00D4681F" w:rsidRDefault="00D4681F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F26E0" w:rsidRPr="00E229E8" w:rsidRDefault="00D4681F" w:rsidP="00D4681F">
      <w:pPr>
        <w:spacing w:line="240" w:lineRule="atLeast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Стороже</w:t>
      </w:r>
      <w:r w:rsidR="004E0B07">
        <w:rPr>
          <w:rFonts w:ascii="Arial" w:hAnsi="Arial" w:cs="Arial"/>
        </w:rPr>
        <w:t xml:space="preserve">вского сельсовета                                   </w:t>
      </w:r>
      <w:r>
        <w:rPr>
          <w:rFonts w:ascii="Arial" w:hAnsi="Arial" w:cs="Arial"/>
        </w:rPr>
        <w:t xml:space="preserve">                                       А.С.Петин</w:t>
      </w: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</w:rPr>
        <w:sectPr w:rsidR="00653049" w:rsidRPr="00267988" w:rsidSect="004E0B07">
          <w:headerReference w:type="default" r:id="rId8"/>
          <w:footerReference w:type="default" r:id="rId9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D4681F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Сторожев</w:t>
      </w:r>
      <w:r w:rsidR="004E0B07" w:rsidRPr="004E0B07">
        <w:rPr>
          <w:rFonts w:ascii="Arial" w:hAnsi="Arial" w:cs="Arial"/>
          <w:bCs/>
          <w:sz w:val="24"/>
          <w:szCs w:val="24"/>
        </w:rPr>
        <w:t xml:space="preserve">ского сельсовета </w:t>
      </w:r>
    </w:p>
    <w:p w:rsidR="00D4681F" w:rsidRDefault="00D4681F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Большесолдат</w:t>
      </w:r>
      <w:r w:rsidR="004E0B07" w:rsidRPr="004E0B07">
        <w:rPr>
          <w:rFonts w:ascii="Arial" w:hAnsi="Arial" w:cs="Arial"/>
          <w:bCs/>
          <w:sz w:val="24"/>
          <w:szCs w:val="24"/>
        </w:rPr>
        <w:t>ского района</w:t>
      </w:r>
    </w:p>
    <w:p w:rsidR="000D38D5" w:rsidRPr="004E0B07" w:rsidRDefault="004E0B07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 xml:space="preserve"> Курской области</w:t>
      </w:r>
    </w:p>
    <w:p w:rsidR="004E1149" w:rsidRPr="00D4681F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r w:rsidR="00D4681F">
        <w:rPr>
          <w:rFonts w:ascii="Arial" w:hAnsi="Arial" w:cs="Arial"/>
          <w:sz w:val="24"/>
          <w:szCs w:val="24"/>
        </w:rPr>
        <w:t>10.08</w:t>
      </w:r>
      <w:r w:rsidR="00F0571D">
        <w:rPr>
          <w:rFonts w:ascii="Arial" w:hAnsi="Arial" w:cs="Arial"/>
          <w:sz w:val="24"/>
          <w:szCs w:val="24"/>
        </w:rPr>
        <w:t xml:space="preserve">.2022 </w:t>
      </w:r>
      <w:r w:rsidR="00EB798C" w:rsidRPr="004E0B07">
        <w:rPr>
          <w:rFonts w:ascii="Arial" w:hAnsi="Arial" w:cs="Arial"/>
          <w:sz w:val="24"/>
          <w:szCs w:val="24"/>
        </w:rPr>
        <w:t>года</w:t>
      </w:r>
      <w:r w:rsidRPr="004E0B07">
        <w:rPr>
          <w:rFonts w:ascii="Arial" w:hAnsi="Arial" w:cs="Arial"/>
          <w:sz w:val="24"/>
          <w:szCs w:val="24"/>
        </w:rPr>
        <w:t xml:space="preserve"> №</w:t>
      </w:r>
      <w:r w:rsidR="00D4681F">
        <w:rPr>
          <w:rFonts w:ascii="Arial" w:hAnsi="Arial" w:cs="Arial"/>
          <w:sz w:val="24"/>
          <w:szCs w:val="24"/>
        </w:rPr>
        <w:t xml:space="preserve"> 36</w:t>
      </w:r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z w:val="32"/>
          <w:szCs w:val="32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собственности муниципального образования "</w:t>
      </w:r>
      <w:r w:rsidR="00D4681F">
        <w:rPr>
          <w:rFonts w:ascii="Arial" w:hAnsi="Arial" w:cs="Arial"/>
          <w:b/>
          <w:spacing w:val="-2"/>
          <w:sz w:val="32"/>
          <w:szCs w:val="32"/>
          <w:lang w:eastAsia="ru-RU"/>
        </w:rPr>
        <w:t>Стороже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вский сельсовет" </w:t>
      </w:r>
    </w:p>
    <w:p w:rsidR="004E0B07" w:rsidRPr="004E0B07" w:rsidRDefault="00D4681F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>
        <w:rPr>
          <w:rFonts w:ascii="Arial" w:hAnsi="Arial" w:cs="Arial"/>
          <w:b/>
          <w:spacing w:val="-2"/>
          <w:sz w:val="32"/>
          <w:szCs w:val="32"/>
          <w:lang w:eastAsia="ru-RU"/>
        </w:rPr>
        <w:t>Большесолдат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ского 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D4681F">
        <w:rPr>
          <w:rFonts w:ascii="Arial" w:hAnsi="Arial" w:cs="Arial"/>
          <w:spacing w:val="-2"/>
          <w:lang w:eastAsia="ru-RU"/>
        </w:rPr>
        <w:t>Сторожевский сельсовет" Большесолдат</w:t>
      </w:r>
      <w:r w:rsidR="004E0B07">
        <w:rPr>
          <w:rFonts w:ascii="Arial" w:hAnsi="Arial" w:cs="Arial"/>
          <w:spacing w:val="-2"/>
          <w:lang w:eastAsia="ru-RU"/>
        </w:rPr>
        <w:t>ского района Курской области</w:t>
      </w:r>
      <w:r w:rsidRPr="004E0B07">
        <w:rPr>
          <w:rFonts w:ascii="Arial" w:hAnsi="Arial" w:cs="Arial"/>
          <w:lang w:eastAsia="ru-RU"/>
        </w:rPr>
        <w:t xml:space="preserve">(далее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 xml:space="preserve">некапитальные гаражи, стоянка средств передвижения инвалидов, земли и земельные участки) разработан </w:t>
      </w:r>
      <w:r w:rsidR="00D4681F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в</w:t>
      </w:r>
      <w:r w:rsidR="00D4681F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</w:t>
      </w:r>
      <w:r w:rsidR="00D4681F">
        <w:rPr>
          <w:rFonts w:ascii="Arial" w:hAnsi="Arial" w:cs="Arial"/>
          <w:lang w:eastAsia="ru-RU"/>
        </w:rPr>
        <w:t>Стороже</w:t>
      </w:r>
      <w:r w:rsidR="004E0B07">
        <w:rPr>
          <w:rFonts w:ascii="Arial" w:hAnsi="Arial" w:cs="Arial"/>
          <w:lang w:eastAsia="ru-RU"/>
        </w:rPr>
        <w:t xml:space="preserve">вского сельсовета </w:t>
      </w:r>
      <w:r w:rsidR="00D4681F">
        <w:rPr>
          <w:rFonts w:ascii="Arial" w:hAnsi="Arial" w:cs="Arial"/>
          <w:lang w:eastAsia="ru-RU"/>
        </w:rPr>
        <w:t>Большесолдат</w:t>
      </w:r>
      <w:r w:rsidR="004E0B07">
        <w:rPr>
          <w:rFonts w:ascii="Arial" w:hAnsi="Arial" w:cs="Arial"/>
          <w:lang w:eastAsia="ru-RU"/>
        </w:rPr>
        <w:t xml:space="preserve">ского 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 xml:space="preserve">постановлением администрации </w:t>
      </w:r>
      <w:r w:rsidR="00D4681F">
        <w:rPr>
          <w:rFonts w:ascii="Arial" w:hAnsi="Arial" w:cs="Arial"/>
          <w:lang w:eastAsia="ru-RU"/>
        </w:rPr>
        <w:t>Сторожевского сельсовета Большесолдат</w:t>
      </w:r>
      <w:r w:rsidR="004E0B07">
        <w:rPr>
          <w:rFonts w:ascii="Arial" w:hAnsi="Arial" w:cs="Arial"/>
          <w:lang w:eastAsia="ru-RU"/>
        </w:rPr>
        <w:t>ского 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</w:t>
      </w:r>
      <w:r w:rsidR="00D4681F">
        <w:rPr>
          <w:rFonts w:ascii="Arial" w:hAnsi="Arial" w:cs="Arial"/>
          <w:lang w:eastAsia="ru-RU"/>
        </w:rPr>
        <w:t>Сторожев</w:t>
      </w:r>
      <w:r w:rsidR="004E0B07">
        <w:rPr>
          <w:rFonts w:ascii="Arial" w:hAnsi="Arial" w:cs="Arial"/>
          <w:lang w:eastAsia="ru-RU"/>
        </w:rPr>
        <w:t xml:space="preserve">вского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lastRenderedPageBreak/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2.3. 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</w:t>
      </w:r>
      <w:r w:rsidR="00DD32EA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</w:t>
      </w:r>
      <w:r w:rsidR="000E1D57">
        <w:rPr>
          <w:rFonts w:ascii="Arial" w:hAnsi="Arial" w:cs="Arial"/>
          <w:lang w:eastAsia="ru-RU"/>
        </w:rPr>
        <w:t>Сторожевский сельсовет" Большесолдат</w:t>
      </w:r>
      <w:r w:rsidR="003B5648">
        <w:rPr>
          <w:rFonts w:ascii="Arial" w:hAnsi="Arial" w:cs="Arial"/>
          <w:lang w:eastAsia="ru-RU"/>
        </w:rPr>
        <w:t>ского 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</w:t>
      </w:r>
      <w:r w:rsidR="000E1D57">
        <w:rPr>
          <w:rFonts w:ascii="Arial" w:hAnsi="Arial" w:cs="Arial"/>
          <w:lang w:eastAsia="ru-RU"/>
        </w:rPr>
        <w:t>Сторожевский сельсовет" Большесолдат</w:t>
      </w:r>
      <w:r w:rsidR="003B5648">
        <w:rPr>
          <w:rFonts w:ascii="Arial" w:hAnsi="Arial" w:cs="Arial"/>
          <w:lang w:eastAsia="ru-RU"/>
        </w:rPr>
        <w:t>ского 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 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</w:t>
      </w:r>
      <w:r w:rsidR="000E1D57">
        <w:rPr>
          <w:rFonts w:ascii="Arial" w:hAnsi="Arial" w:cs="Arial"/>
          <w:lang w:eastAsia="ru-RU"/>
        </w:rPr>
        <w:t>Сторожевский сельсовет" Большесолдат</w:t>
      </w:r>
      <w:r w:rsidR="003B5648">
        <w:rPr>
          <w:rFonts w:ascii="Arial" w:hAnsi="Arial" w:cs="Arial"/>
          <w:lang w:eastAsia="ru-RU"/>
        </w:rPr>
        <w:t>ского 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>, JPEG или TIF в полноцветном режиме с разрешением не менее 300 dpi в масштабе, обеспечивающем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3.3.2. схема границ места размещения некапитального гаража либо стоянки средств передвижения инвалидов, предполагаемого к включению в </w:t>
      </w:r>
      <w:r w:rsidRPr="003B5648">
        <w:rPr>
          <w:rFonts w:ascii="Arial" w:hAnsi="Arial" w:cs="Arial"/>
          <w:lang w:eastAsia="ru-RU"/>
        </w:rPr>
        <w:lastRenderedPageBreak/>
        <w:t>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3.4.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D4681F">
        <w:rPr>
          <w:rFonts w:ascii="Arial" w:hAnsi="Arial" w:cs="Arial"/>
          <w:lang w:eastAsia="ru-RU"/>
        </w:rPr>
        <w:t xml:space="preserve">собственности муниципального </w:t>
      </w:r>
      <w:r w:rsidR="00936A03">
        <w:rPr>
          <w:rFonts w:ascii="Arial" w:hAnsi="Arial" w:cs="Arial"/>
          <w:lang w:eastAsia="ru-RU"/>
        </w:rPr>
        <w:t>образования "</w:t>
      </w:r>
      <w:r w:rsidR="00D4681F">
        <w:rPr>
          <w:rFonts w:ascii="Arial" w:hAnsi="Arial" w:cs="Arial"/>
          <w:lang w:eastAsia="ru-RU"/>
        </w:rPr>
        <w:t>Сторожевский сельсовет" Большесолдат</w:t>
      </w:r>
      <w:r w:rsidR="00936A03">
        <w:rPr>
          <w:rFonts w:ascii="Arial" w:hAnsi="Arial" w:cs="Arial"/>
          <w:lang w:eastAsia="ru-RU"/>
        </w:rPr>
        <w:t>ского 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ФОРМА ТЕКСТОВОЙ ЧАСТИ СХЕМЫ 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>СХЕМА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936A03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</w:t>
      </w:r>
      <w:r w:rsidR="00D4681F">
        <w:rPr>
          <w:rFonts w:ascii="Arial" w:hAnsi="Arial" w:cs="Arial"/>
          <w:b/>
          <w:sz w:val="32"/>
          <w:szCs w:val="32"/>
          <w:lang w:eastAsia="ru-RU"/>
        </w:rPr>
        <w:t>Сторожевский сельсовет" Большесолдат</w:t>
      </w:r>
      <w:r w:rsidR="00936A03" w:rsidRPr="00936A03">
        <w:rPr>
          <w:rFonts w:ascii="Arial" w:hAnsi="Arial" w:cs="Arial"/>
          <w:b/>
          <w:sz w:val="32"/>
          <w:szCs w:val="32"/>
          <w:lang w:eastAsia="ru-RU"/>
        </w:rPr>
        <w:t>ского 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D4681F">
        <w:rPr>
          <w:rFonts w:ascii="Arial" w:hAnsi="Arial" w:cs="Arial"/>
          <w:lang w:eastAsia="ru-RU"/>
        </w:rPr>
        <w:t>Стороже</w:t>
      </w:r>
      <w:r w:rsidR="007E758B">
        <w:rPr>
          <w:rFonts w:ascii="Arial" w:hAnsi="Arial" w:cs="Arial"/>
          <w:lang w:eastAsia="ru-RU"/>
        </w:rPr>
        <w:t xml:space="preserve">вский сельсовет" </w:t>
      </w:r>
      <w:r w:rsidR="00D4681F">
        <w:rPr>
          <w:rFonts w:ascii="Arial" w:hAnsi="Arial" w:cs="Arial"/>
          <w:lang w:eastAsia="ru-RU"/>
        </w:rPr>
        <w:t>Большесолдат</w:t>
      </w:r>
      <w:r w:rsidR="007E758B">
        <w:rPr>
          <w:rFonts w:ascii="Arial" w:hAnsi="Arial" w:cs="Arial"/>
          <w:lang w:eastAsia="ru-RU"/>
        </w:rPr>
        <w:t>ского 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sz w:val="32"/>
          <w:szCs w:val="32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наличии)отчество))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(кем, когда выдан)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D4681F">
        <w:rPr>
          <w:rFonts w:ascii="Arial" w:hAnsi="Arial" w:cs="Arial"/>
          <w:lang w:eastAsia="ru-RU"/>
        </w:rPr>
        <w:t>Сторожевский сельсовет" Большесолдат</w:t>
      </w:r>
      <w:r w:rsidR="007E758B">
        <w:rPr>
          <w:rFonts w:ascii="Arial" w:hAnsi="Arial" w:cs="Arial"/>
          <w:lang w:eastAsia="ru-RU"/>
        </w:rPr>
        <w:t>ского района Курской области</w:t>
      </w:r>
      <w:r w:rsidR="00DD32EA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││почтовымотправлениемпоадресу, указанномувзаявлении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││личнопоместунахожденияуполномоченногооргана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152-ФЗ«О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оператор)(наименование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D4" w:rsidRDefault="008C2FD4">
      <w:r>
        <w:separator/>
      </w:r>
    </w:p>
  </w:endnote>
  <w:endnote w:type="continuationSeparator" w:id="1">
    <w:p w:rsidR="008C2FD4" w:rsidRDefault="008C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D4" w:rsidRDefault="008C2FD4">
      <w:r>
        <w:separator/>
      </w:r>
    </w:p>
  </w:footnote>
  <w:footnote w:type="continuationSeparator" w:id="1">
    <w:p w:rsidR="008C2FD4" w:rsidRDefault="008C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82230"/>
    </w:sdtPr>
    <w:sdtContent>
      <w:p w:rsidR="00BA23DA" w:rsidRDefault="00FD1D0E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D4681F">
          <w:rPr>
            <w:noProof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1D57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0D03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0F4A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766B"/>
    <w:rsid w:val="00305D0C"/>
    <w:rsid w:val="00306BD5"/>
    <w:rsid w:val="00312420"/>
    <w:rsid w:val="00316065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1FE3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A0C12"/>
    <w:rsid w:val="007A34AF"/>
    <w:rsid w:val="007A400C"/>
    <w:rsid w:val="007A5A9D"/>
    <w:rsid w:val="007B4061"/>
    <w:rsid w:val="007B75AE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064"/>
    <w:rsid w:val="008B7D51"/>
    <w:rsid w:val="008C1288"/>
    <w:rsid w:val="008C2FD4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D0509"/>
    <w:rsid w:val="00AD19B8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137E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573F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21D"/>
    <w:rsid w:val="00CF5A7D"/>
    <w:rsid w:val="00D02AA0"/>
    <w:rsid w:val="00D04B3C"/>
    <w:rsid w:val="00D05621"/>
    <w:rsid w:val="00D06064"/>
    <w:rsid w:val="00D0650D"/>
    <w:rsid w:val="00D109E0"/>
    <w:rsid w:val="00D15B0D"/>
    <w:rsid w:val="00D245D3"/>
    <w:rsid w:val="00D31D0A"/>
    <w:rsid w:val="00D3267D"/>
    <w:rsid w:val="00D36C5F"/>
    <w:rsid w:val="00D40021"/>
    <w:rsid w:val="00D40679"/>
    <w:rsid w:val="00D41962"/>
    <w:rsid w:val="00D4681F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2EA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3DB0"/>
    <w:rsid w:val="00E354D8"/>
    <w:rsid w:val="00E42E57"/>
    <w:rsid w:val="00E467AD"/>
    <w:rsid w:val="00E4731C"/>
    <w:rsid w:val="00E5235C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0571D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1D0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E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B75A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B75A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7B75AE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75AE"/>
    <w:rPr>
      <w:rFonts w:hint="default"/>
    </w:rPr>
  </w:style>
  <w:style w:type="character" w:customStyle="1" w:styleId="WW8Num2z0">
    <w:name w:val="WW8Num2z0"/>
    <w:rsid w:val="007B75AE"/>
    <w:rPr>
      <w:rFonts w:hint="default"/>
    </w:rPr>
  </w:style>
  <w:style w:type="character" w:customStyle="1" w:styleId="WW8Num2z1">
    <w:name w:val="WW8Num2z1"/>
    <w:rsid w:val="007B75AE"/>
  </w:style>
  <w:style w:type="character" w:customStyle="1" w:styleId="WW8Num2z2">
    <w:name w:val="WW8Num2z2"/>
    <w:rsid w:val="007B75AE"/>
  </w:style>
  <w:style w:type="character" w:customStyle="1" w:styleId="WW8Num2z3">
    <w:name w:val="WW8Num2z3"/>
    <w:rsid w:val="007B75AE"/>
  </w:style>
  <w:style w:type="character" w:customStyle="1" w:styleId="WW8Num2z4">
    <w:name w:val="WW8Num2z4"/>
    <w:rsid w:val="007B75AE"/>
  </w:style>
  <w:style w:type="character" w:customStyle="1" w:styleId="WW8Num2z5">
    <w:name w:val="WW8Num2z5"/>
    <w:rsid w:val="007B75AE"/>
  </w:style>
  <w:style w:type="character" w:customStyle="1" w:styleId="WW8Num2z6">
    <w:name w:val="WW8Num2z6"/>
    <w:rsid w:val="007B75AE"/>
  </w:style>
  <w:style w:type="character" w:customStyle="1" w:styleId="WW8Num2z7">
    <w:name w:val="WW8Num2z7"/>
    <w:rsid w:val="007B75AE"/>
  </w:style>
  <w:style w:type="character" w:customStyle="1" w:styleId="WW8Num2z8">
    <w:name w:val="WW8Num2z8"/>
    <w:rsid w:val="007B75AE"/>
  </w:style>
  <w:style w:type="character" w:customStyle="1" w:styleId="WW8Num3z0">
    <w:name w:val="WW8Num3z0"/>
    <w:rsid w:val="007B75AE"/>
    <w:rPr>
      <w:rFonts w:ascii="Symbol" w:hAnsi="Symbol" w:cs="Symbol" w:hint="default"/>
      <w:szCs w:val="24"/>
    </w:rPr>
  </w:style>
  <w:style w:type="character" w:customStyle="1" w:styleId="WW8Num3z1">
    <w:name w:val="WW8Num3z1"/>
    <w:rsid w:val="007B75AE"/>
    <w:rPr>
      <w:rFonts w:ascii="Courier New" w:hAnsi="Courier New" w:cs="Courier New" w:hint="default"/>
    </w:rPr>
  </w:style>
  <w:style w:type="character" w:customStyle="1" w:styleId="WW8Num3z2">
    <w:name w:val="WW8Num3z2"/>
    <w:rsid w:val="007B75AE"/>
    <w:rPr>
      <w:rFonts w:ascii="Wingdings" w:hAnsi="Wingdings" w:cs="Wingdings" w:hint="default"/>
    </w:rPr>
  </w:style>
  <w:style w:type="character" w:customStyle="1" w:styleId="WW8Num4z0">
    <w:name w:val="WW8Num4z0"/>
    <w:rsid w:val="007B75AE"/>
  </w:style>
  <w:style w:type="character" w:customStyle="1" w:styleId="WW8Num4z1">
    <w:name w:val="WW8Num4z1"/>
    <w:rsid w:val="007B75AE"/>
    <w:rPr>
      <w:rFonts w:cs="Times New Roman"/>
    </w:rPr>
  </w:style>
  <w:style w:type="character" w:customStyle="1" w:styleId="WW8Num5z0">
    <w:name w:val="WW8Num5z0"/>
    <w:rsid w:val="007B75AE"/>
    <w:rPr>
      <w:rFonts w:cs="Times New Roman" w:hint="default"/>
    </w:rPr>
  </w:style>
  <w:style w:type="character" w:customStyle="1" w:styleId="WW8Num5z1">
    <w:name w:val="WW8Num5z1"/>
    <w:rsid w:val="007B75AE"/>
    <w:rPr>
      <w:rFonts w:cs="Times New Roman"/>
    </w:rPr>
  </w:style>
  <w:style w:type="character" w:customStyle="1" w:styleId="WW8Num6z0">
    <w:name w:val="WW8Num6z0"/>
    <w:rsid w:val="007B75AE"/>
    <w:rPr>
      <w:rFonts w:ascii="Symbol" w:hAnsi="Symbol" w:cs="Symbol" w:hint="default"/>
    </w:rPr>
  </w:style>
  <w:style w:type="character" w:customStyle="1" w:styleId="WW8Num6z1">
    <w:name w:val="WW8Num6z1"/>
    <w:rsid w:val="007B75AE"/>
    <w:rPr>
      <w:rFonts w:ascii="Courier New" w:hAnsi="Courier New" w:cs="Courier New" w:hint="default"/>
    </w:rPr>
  </w:style>
  <w:style w:type="character" w:customStyle="1" w:styleId="WW8Num6z2">
    <w:name w:val="WW8Num6z2"/>
    <w:rsid w:val="007B75AE"/>
    <w:rPr>
      <w:rFonts w:ascii="Wingdings" w:hAnsi="Wingdings" w:cs="Wingdings" w:hint="default"/>
    </w:rPr>
  </w:style>
  <w:style w:type="character" w:customStyle="1" w:styleId="WW8Num7z0">
    <w:name w:val="WW8Num7z0"/>
    <w:rsid w:val="007B75AE"/>
    <w:rPr>
      <w:rFonts w:hint="default"/>
    </w:rPr>
  </w:style>
  <w:style w:type="character" w:customStyle="1" w:styleId="WW8Num7z1">
    <w:name w:val="WW8Num7z1"/>
    <w:rsid w:val="007B75AE"/>
  </w:style>
  <w:style w:type="character" w:customStyle="1" w:styleId="WW8Num7z2">
    <w:name w:val="WW8Num7z2"/>
    <w:rsid w:val="007B75AE"/>
  </w:style>
  <w:style w:type="character" w:customStyle="1" w:styleId="WW8Num7z3">
    <w:name w:val="WW8Num7z3"/>
    <w:rsid w:val="007B75AE"/>
  </w:style>
  <w:style w:type="character" w:customStyle="1" w:styleId="WW8Num7z4">
    <w:name w:val="WW8Num7z4"/>
    <w:rsid w:val="007B75AE"/>
  </w:style>
  <w:style w:type="character" w:customStyle="1" w:styleId="WW8Num7z5">
    <w:name w:val="WW8Num7z5"/>
    <w:rsid w:val="007B75AE"/>
  </w:style>
  <w:style w:type="character" w:customStyle="1" w:styleId="WW8Num7z6">
    <w:name w:val="WW8Num7z6"/>
    <w:rsid w:val="007B75AE"/>
  </w:style>
  <w:style w:type="character" w:customStyle="1" w:styleId="WW8Num7z7">
    <w:name w:val="WW8Num7z7"/>
    <w:rsid w:val="007B75AE"/>
  </w:style>
  <w:style w:type="character" w:customStyle="1" w:styleId="WW8Num7z8">
    <w:name w:val="WW8Num7z8"/>
    <w:rsid w:val="007B75AE"/>
  </w:style>
  <w:style w:type="character" w:customStyle="1" w:styleId="WW8Num8z0">
    <w:name w:val="WW8Num8z0"/>
    <w:rsid w:val="007B75AE"/>
    <w:rPr>
      <w:rFonts w:ascii="Symbol" w:hAnsi="Symbol" w:cs="Symbol" w:hint="default"/>
      <w:sz w:val="20"/>
    </w:rPr>
  </w:style>
  <w:style w:type="character" w:customStyle="1" w:styleId="WW8Num8z1">
    <w:name w:val="WW8Num8z1"/>
    <w:rsid w:val="007B75AE"/>
    <w:rPr>
      <w:rFonts w:hint="default"/>
    </w:rPr>
  </w:style>
  <w:style w:type="character" w:customStyle="1" w:styleId="WW8Num8z2">
    <w:name w:val="WW8Num8z2"/>
    <w:rsid w:val="007B75A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7B75AE"/>
    <w:rPr>
      <w:rFonts w:hint="default"/>
    </w:rPr>
  </w:style>
  <w:style w:type="character" w:customStyle="1" w:styleId="WW8Num10z0">
    <w:name w:val="WW8Num10z0"/>
    <w:rsid w:val="007B75AE"/>
    <w:rPr>
      <w:rFonts w:cs="Times New Roman" w:hint="default"/>
      <w:sz w:val="24"/>
      <w:szCs w:val="24"/>
    </w:rPr>
  </w:style>
  <w:style w:type="character" w:customStyle="1" w:styleId="WW8Num10z1">
    <w:name w:val="WW8Num10z1"/>
    <w:rsid w:val="007B75AE"/>
  </w:style>
  <w:style w:type="character" w:customStyle="1" w:styleId="WW8Num10z2">
    <w:name w:val="WW8Num10z2"/>
    <w:rsid w:val="007B75AE"/>
  </w:style>
  <w:style w:type="character" w:customStyle="1" w:styleId="WW8Num10z3">
    <w:name w:val="WW8Num10z3"/>
    <w:rsid w:val="007B75AE"/>
  </w:style>
  <w:style w:type="character" w:customStyle="1" w:styleId="WW8Num10z4">
    <w:name w:val="WW8Num10z4"/>
    <w:rsid w:val="007B75AE"/>
  </w:style>
  <w:style w:type="character" w:customStyle="1" w:styleId="WW8Num10z5">
    <w:name w:val="WW8Num10z5"/>
    <w:rsid w:val="007B75AE"/>
  </w:style>
  <w:style w:type="character" w:customStyle="1" w:styleId="WW8Num10z6">
    <w:name w:val="WW8Num10z6"/>
    <w:rsid w:val="007B75AE"/>
  </w:style>
  <w:style w:type="character" w:customStyle="1" w:styleId="WW8Num10z7">
    <w:name w:val="WW8Num10z7"/>
    <w:rsid w:val="007B75AE"/>
  </w:style>
  <w:style w:type="character" w:customStyle="1" w:styleId="WW8Num10z8">
    <w:name w:val="WW8Num10z8"/>
    <w:rsid w:val="007B75AE"/>
  </w:style>
  <w:style w:type="character" w:customStyle="1" w:styleId="WW8Num11z0">
    <w:name w:val="WW8Num11z0"/>
    <w:rsid w:val="007B75AE"/>
    <w:rPr>
      <w:rFonts w:cs="Times New Roman" w:hint="default"/>
    </w:rPr>
  </w:style>
  <w:style w:type="character" w:customStyle="1" w:styleId="WW8Num11z1">
    <w:name w:val="WW8Num11z1"/>
    <w:rsid w:val="007B75AE"/>
    <w:rPr>
      <w:rFonts w:cs="Times New Roman"/>
    </w:rPr>
  </w:style>
  <w:style w:type="character" w:customStyle="1" w:styleId="WW8Num12z0">
    <w:name w:val="WW8Num12z0"/>
    <w:rsid w:val="007B75AE"/>
    <w:rPr>
      <w:rFonts w:hint="default"/>
    </w:rPr>
  </w:style>
  <w:style w:type="character" w:customStyle="1" w:styleId="WW8Num13z0">
    <w:name w:val="WW8Num13z0"/>
    <w:rsid w:val="007B75AE"/>
    <w:rPr>
      <w:rFonts w:cs="Times New Roman" w:hint="default"/>
    </w:rPr>
  </w:style>
  <w:style w:type="character" w:customStyle="1" w:styleId="WW8Num13z1">
    <w:name w:val="WW8Num13z1"/>
    <w:rsid w:val="007B75AE"/>
    <w:rPr>
      <w:rFonts w:cs="Times New Roman"/>
    </w:rPr>
  </w:style>
  <w:style w:type="character" w:customStyle="1" w:styleId="WW8Num14z0">
    <w:name w:val="WW8Num14z0"/>
    <w:rsid w:val="007B75AE"/>
    <w:rPr>
      <w:rFonts w:ascii="Symbol" w:hAnsi="Symbol" w:cs="Symbol" w:hint="default"/>
    </w:rPr>
  </w:style>
  <w:style w:type="character" w:customStyle="1" w:styleId="WW8Num14z1">
    <w:name w:val="WW8Num14z1"/>
    <w:rsid w:val="007B75AE"/>
    <w:rPr>
      <w:rFonts w:ascii="Courier New" w:hAnsi="Courier New" w:cs="Courier New" w:hint="default"/>
    </w:rPr>
  </w:style>
  <w:style w:type="character" w:customStyle="1" w:styleId="WW8Num14z2">
    <w:name w:val="WW8Num14z2"/>
    <w:rsid w:val="007B75AE"/>
    <w:rPr>
      <w:rFonts w:ascii="Wingdings" w:hAnsi="Wingdings" w:cs="Wingdings" w:hint="default"/>
    </w:rPr>
  </w:style>
  <w:style w:type="character" w:customStyle="1" w:styleId="WW8Num15z0">
    <w:name w:val="WW8Num15z0"/>
    <w:rsid w:val="007B75AE"/>
    <w:rPr>
      <w:rFonts w:hint="default"/>
      <w:sz w:val="24"/>
    </w:rPr>
  </w:style>
  <w:style w:type="character" w:customStyle="1" w:styleId="WW8Num15z1">
    <w:name w:val="WW8Num15z1"/>
    <w:rsid w:val="007B75AE"/>
  </w:style>
  <w:style w:type="character" w:customStyle="1" w:styleId="WW8Num15z2">
    <w:name w:val="WW8Num15z2"/>
    <w:rsid w:val="007B75AE"/>
  </w:style>
  <w:style w:type="character" w:customStyle="1" w:styleId="WW8Num15z3">
    <w:name w:val="WW8Num15z3"/>
    <w:rsid w:val="007B75AE"/>
  </w:style>
  <w:style w:type="character" w:customStyle="1" w:styleId="WW8Num15z4">
    <w:name w:val="WW8Num15z4"/>
    <w:rsid w:val="007B75AE"/>
  </w:style>
  <w:style w:type="character" w:customStyle="1" w:styleId="WW8Num15z5">
    <w:name w:val="WW8Num15z5"/>
    <w:rsid w:val="007B75AE"/>
  </w:style>
  <w:style w:type="character" w:customStyle="1" w:styleId="WW8Num15z6">
    <w:name w:val="WW8Num15z6"/>
    <w:rsid w:val="007B75AE"/>
  </w:style>
  <w:style w:type="character" w:customStyle="1" w:styleId="WW8Num15z7">
    <w:name w:val="WW8Num15z7"/>
    <w:rsid w:val="007B75AE"/>
  </w:style>
  <w:style w:type="character" w:customStyle="1" w:styleId="WW8Num15z8">
    <w:name w:val="WW8Num15z8"/>
    <w:rsid w:val="007B75AE"/>
  </w:style>
  <w:style w:type="character" w:customStyle="1" w:styleId="WW8Num16z0">
    <w:name w:val="WW8Num16z0"/>
    <w:rsid w:val="007B75AE"/>
    <w:rPr>
      <w:rFonts w:cs="Times New Roman"/>
    </w:rPr>
  </w:style>
  <w:style w:type="character" w:customStyle="1" w:styleId="WW8Num17z0">
    <w:name w:val="WW8Num17z0"/>
    <w:rsid w:val="007B75AE"/>
    <w:rPr>
      <w:rFonts w:hint="default"/>
    </w:rPr>
  </w:style>
  <w:style w:type="character" w:customStyle="1" w:styleId="WW8Num18z0">
    <w:name w:val="WW8Num18z0"/>
    <w:rsid w:val="007B75AE"/>
    <w:rPr>
      <w:rFonts w:ascii="Symbol" w:hAnsi="Symbol" w:cs="Symbol" w:hint="default"/>
    </w:rPr>
  </w:style>
  <w:style w:type="character" w:customStyle="1" w:styleId="WW8Num18z1">
    <w:name w:val="WW8Num18z1"/>
    <w:rsid w:val="007B75AE"/>
    <w:rPr>
      <w:rFonts w:ascii="Courier New" w:hAnsi="Courier New" w:cs="Courier New" w:hint="default"/>
    </w:rPr>
  </w:style>
  <w:style w:type="character" w:customStyle="1" w:styleId="WW8Num18z2">
    <w:name w:val="WW8Num18z2"/>
    <w:rsid w:val="007B75AE"/>
    <w:rPr>
      <w:rFonts w:ascii="Wingdings" w:hAnsi="Wingdings" w:cs="Wingdings" w:hint="default"/>
    </w:rPr>
  </w:style>
  <w:style w:type="character" w:customStyle="1" w:styleId="WW8Num19z0">
    <w:name w:val="WW8Num19z0"/>
    <w:rsid w:val="007B75AE"/>
    <w:rPr>
      <w:rFonts w:hint="default"/>
    </w:rPr>
  </w:style>
  <w:style w:type="character" w:customStyle="1" w:styleId="WW8Num19z1">
    <w:name w:val="WW8Num19z1"/>
    <w:rsid w:val="007B75AE"/>
    <w:rPr>
      <w:rFonts w:hint="default"/>
      <w:color w:val="auto"/>
    </w:rPr>
  </w:style>
  <w:style w:type="character" w:customStyle="1" w:styleId="WW8Num20z0">
    <w:name w:val="WW8Num20z0"/>
    <w:rsid w:val="007B75AE"/>
    <w:rPr>
      <w:rFonts w:hint="default"/>
    </w:rPr>
  </w:style>
  <w:style w:type="character" w:customStyle="1" w:styleId="WW8Num20z1">
    <w:name w:val="WW8Num20z1"/>
    <w:rsid w:val="007B75AE"/>
  </w:style>
  <w:style w:type="character" w:customStyle="1" w:styleId="WW8Num20z2">
    <w:name w:val="WW8Num20z2"/>
    <w:rsid w:val="007B75AE"/>
  </w:style>
  <w:style w:type="character" w:customStyle="1" w:styleId="WW8Num20z3">
    <w:name w:val="WW8Num20z3"/>
    <w:rsid w:val="007B75AE"/>
  </w:style>
  <w:style w:type="character" w:customStyle="1" w:styleId="WW8Num20z4">
    <w:name w:val="WW8Num20z4"/>
    <w:rsid w:val="007B75AE"/>
  </w:style>
  <w:style w:type="character" w:customStyle="1" w:styleId="WW8Num20z5">
    <w:name w:val="WW8Num20z5"/>
    <w:rsid w:val="007B75AE"/>
  </w:style>
  <w:style w:type="character" w:customStyle="1" w:styleId="WW8Num20z6">
    <w:name w:val="WW8Num20z6"/>
    <w:rsid w:val="007B75AE"/>
  </w:style>
  <w:style w:type="character" w:customStyle="1" w:styleId="WW8Num20z7">
    <w:name w:val="WW8Num20z7"/>
    <w:rsid w:val="007B75AE"/>
  </w:style>
  <w:style w:type="character" w:customStyle="1" w:styleId="WW8Num20z8">
    <w:name w:val="WW8Num20z8"/>
    <w:rsid w:val="007B75AE"/>
  </w:style>
  <w:style w:type="character" w:customStyle="1" w:styleId="WW8Num21z0">
    <w:name w:val="WW8Num21z0"/>
    <w:rsid w:val="007B75AE"/>
    <w:rPr>
      <w:rFonts w:ascii="Symbol" w:hAnsi="Symbol" w:cs="Symbol" w:hint="default"/>
    </w:rPr>
  </w:style>
  <w:style w:type="character" w:customStyle="1" w:styleId="WW8Num21z1">
    <w:name w:val="WW8Num21z1"/>
    <w:rsid w:val="007B75AE"/>
    <w:rPr>
      <w:rFonts w:ascii="Courier New" w:hAnsi="Courier New" w:cs="Courier New" w:hint="default"/>
    </w:rPr>
  </w:style>
  <w:style w:type="character" w:customStyle="1" w:styleId="WW8Num21z2">
    <w:name w:val="WW8Num21z2"/>
    <w:rsid w:val="007B75AE"/>
    <w:rPr>
      <w:rFonts w:ascii="Wingdings" w:hAnsi="Wingdings" w:cs="Wingdings" w:hint="default"/>
    </w:rPr>
  </w:style>
  <w:style w:type="character" w:customStyle="1" w:styleId="WW8Num22z0">
    <w:name w:val="WW8Num22z0"/>
    <w:rsid w:val="007B75AE"/>
    <w:rPr>
      <w:rFonts w:hint="default"/>
    </w:rPr>
  </w:style>
  <w:style w:type="character" w:customStyle="1" w:styleId="WW8Num23z0">
    <w:name w:val="WW8Num23z0"/>
    <w:rsid w:val="007B75AE"/>
    <w:rPr>
      <w:rFonts w:cs="Times New Roman" w:hint="default"/>
    </w:rPr>
  </w:style>
  <w:style w:type="character" w:customStyle="1" w:styleId="WW8Num23z1">
    <w:name w:val="WW8Num23z1"/>
    <w:rsid w:val="007B75AE"/>
    <w:rPr>
      <w:rFonts w:cs="Times New Roman"/>
    </w:rPr>
  </w:style>
  <w:style w:type="character" w:customStyle="1" w:styleId="WW8Num24z0">
    <w:name w:val="WW8Num24z0"/>
    <w:rsid w:val="007B75AE"/>
    <w:rPr>
      <w:rFonts w:cs="Times New Roman" w:hint="default"/>
    </w:rPr>
  </w:style>
  <w:style w:type="character" w:customStyle="1" w:styleId="WW8Num24z1">
    <w:name w:val="WW8Num24z1"/>
    <w:rsid w:val="007B75AE"/>
    <w:rPr>
      <w:rFonts w:cs="Times New Roman"/>
    </w:rPr>
  </w:style>
  <w:style w:type="character" w:customStyle="1" w:styleId="WW8Num25z0">
    <w:name w:val="WW8Num25z0"/>
    <w:rsid w:val="007B75AE"/>
    <w:rPr>
      <w:rFonts w:cs="Times New Roman" w:hint="default"/>
      <w:sz w:val="24"/>
      <w:szCs w:val="24"/>
    </w:rPr>
  </w:style>
  <w:style w:type="character" w:customStyle="1" w:styleId="WW8Num25z1">
    <w:name w:val="WW8Num25z1"/>
    <w:rsid w:val="007B75AE"/>
    <w:rPr>
      <w:rFonts w:cs="Times New Roman" w:hint="default"/>
    </w:rPr>
  </w:style>
  <w:style w:type="character" w:customStyle="1" w:styleId="WW8Num25z2">
    <w:name w:val="WW8Num25z2"/>
    <w:rsid w:val="007B75AE"/>
    <w:rPr>
      <w:rFonts w:cs="Times New Roman"/>
    </w:rPr>
  </w:style>
  <w:style w:type="character" w:customStyle="1" w:styleId="WW8Num26z0">
    <w:name w:val="WW8Num26z0"/>
    <w:rsid w:val="007B75AE"/>
    <w:rPr>
      <w:rFonts w:cs="Times New Roman" w:hint="default"/>
    </w:rPr>
  </w:style>
  <w:style w:type="character" w:customStyle="1" w:styleId="WW8Num26z1">
    <w:name w:val="WW8Num26z1"/>
    <w:rsid w:val="007B75AE"/>
    <w:rPr>
      <w:rFonts w:cs="Times New Roman"/>
    </w:rPr>
  </w:style>
  <w:style w:type="character" w:customStyle="1" w:styleId="WW8Num27z0">
    <w:name w:val="WW8Num27z0"/>
    <w:rsid w:val="007B75AE"/>
    <w:rPr>
      <w:rFonts w:ascii="Symbol" w:hAnsi="Symbol" w:cs="Symbol" w:hint="default"/>
    </w:rPr>
  </w:style>
  <w:style w:type="character" w:customStyle="1" w:styleId="WW8Num27z1">
    <w:name w:val="WW8Num27z1"/>
    <w:rsid w:val="007B75AE"/>
    <w:rPr>
      <w:rFonts w:ascii="Courier New" w:hAnsi="Courier New" w:cs="Courier New" w:hint="default"/>
    </w:rPr>
  </w:style>
  <w:style w:type="character" w:customStyle="1" w:styleId="WW8Num27z2">
    <w:name w:val="WW8Num27z2"/>
    <w:rsid w:val="007B75AE"/>
    <w:rPr>
      <w:rFonts w:ascii="Wingdings" w:hAnsi="Wingdings" w:cs="Wingdings" w:hint="default"/>
    </w:rPr>
  </w:style>
  <w:style w:type="character" w:customStyle="1" w:styleId="WW8Num28z0">
    <w:name w:val="WW8Num28z0"/>
    <w:rsid w:val="007B75AE"/>
    <w:rPr>
      <w:rFonts w:ascii="Symbol" w:hAnsi="Symbol" w:cs="Symbol" w:hint="default"/>
    </w:rPr>
  </w:style>
  <w:style w:type="character" w:customStyle="1" w:styleId="WW8Num28z1">
    <w:name w:val="WW8Num28z1"/>
    <w:rsid w:val="007B75AE"/>
    <w:rPr>
      <w:rFonts w:ascii="Courier New" w:hAnsi="Courier New" w:cs="Courier New" w:hint="default"/>
    </w:rPr>
  </w:style>
  <w:style w:type="character" w:customStyle="1" w:styleId="WW8Num28z2">
    <w:name w:val="WW8Num28z2"/>
    <w:rsid w:val="007B75AE"/>
    <w:rPr>
      <w:rFonts w:ascii="Wingdings" w:hAnsi="Wingdings" w:cs="Wingdings" w:hint="default"/>
    </w:rPr>
  </w:style>
  <w:style w:type="character" w:customStyle="1" w:styleId="WW8Num29z0">
    <w:name w:val="WW8Num29z0"/>
    <w:rsid w:val="007B75AE"/>
    <w:rPr>
      <w:rFonts w:cs="Times New Roman" w:hint="default"/>
    </w:rPr>
  </w:style>
  <w:style w:type="character" w:customStyle="1" w:styleId="WW8Num29z1">
    <w:name w:val="WW8Num29z1"/>
    <w:rsid w:val="007B75AE"/>
    <w:rPr>
      <w:rFonts w:cs="Times New Roman"/>
    </w:rPr>
  </w:style>
  <w:style w:type="character" w:customStyle="1" w:styleId="WW8Num30z0">
    <w:name w:val="WW8Num30z0"/>
    <w:rsid w:val="007B75AE"/>
    <w:rPr>
      <w:rFonts w:ascii="Symbol" w:hAnsi="Symbol" w:cs="Symbol" w:hint="default"/>
    </w:rPr>
  </w:style>
  <w:style w:type="character" w:customStyle="1" w:styleId="WW8Num30z1">
    <w:name w:val="WW8Num30z1"/>
    <w:rsid w:val="007B75AE"/>
    <w:rPr>
      <w:rFonts w:ascii="Courier New" w:hAnsi="Courier New" w:cs="Courier New" w:hint="default"/>
    </w:rPr>
  </w:style>
  <w:style w:type="character" w:customStyle="1" w:styleId="WW8Num30z2">
    <w:name w:val="WW8Num30z2"/>
    <w:rsid w:val="007B75AE"/>
    <w:rPr>
      <w:rFonts w:ascii="Wingdings" w:hAnsi="Wingdings" w:cs="Wingdings" w:hint="default"/>
    </w:rPr>
  </w:style>
  <w:style w:type="character" w:customStyle="1" w:styleId="WW8Num31z0">
    <w:name w:val="WW8Num31z0"/>
    <w:rsid w:val="007B75AE"/>
    <w:rPr>
      <w:rFonts w:ascii="Symbol" w:hAnsi="Symbol" w:cs="Symbol" w:hint="default"/>
    </w:rPr>
  </w:style>
  <w:style w:type="character" w:customStyle="1" w:styleId="WW8Num31z1">
    <w:name w:val="WW8Num31z1"/>
    <w:rsid w:val="007B75AE"/>
    <w:rPr>
      <w:rFonts w:ascii="Courier New" w:hAnsi="Courier New" w:cs="Courier New" w:hint="default"/>
    </w:rPr>
  </w:style>
  <w:style w:type="character" w:customStyle="1" w:styleId="WW8Num31z2">
    <w:name w:val="WW8Num31z2"/>
    <w:rsid w:val="007B75AE"/>
    <w:rPr>
      <w:rFonts w:ascii="Wingdings" w:hAnsi="Wingdings" w:cs="Wingdings" w:hint="default"/>
    </w:rPr>
  </w:style>
  <w:style w:type="character" w:customStyle="1" w:styleId="WW8Num32z0">
    <w:name w:val="WW8Num32z0"/>
    <w:rsid w:val="007B75AE"/>
  </w:style>
  <w:style w:type="character" w:customStyle="1" w:styleId="WW8Num32z1">
    <w:name w:val="WW8Num32z1"/>
    <w:rsid w:val="007B75AE"/>
  </w:style>
  <w:style w:type="character" w:customStyle="1" w:styleId="WW8Num32z2">
    <w:name w:val="WW8Num32z2"/>
    <w:rsid w:val="007B75AE"/>
  </w:style>
  <w:style w:type="character" w:customStyle="1" w:styleId="WW8Num32z3">
    <w:name w:val="WW8Num32z3"/>
    <w:rsid w:val="007B75AE"/>
  </w:style>
  <w:style w:type="character" w:customStyle="1" w:styleId="WW8Num32z4">
    <w:name w:val="WW8Num32z4"/>
    <w:rsid w:val="007B75AE"/>
  </w:style>
  <w:style w:type="character" w:customStyle="1" w:styleId="WW8Num32z5">
    <w:name w:val="WW8Num32z5"/>
    <w:rsid w:val="007B75AE"/>
  </w:style>
  <w:style w:type="character" w:customStyle="1" w:styleId="WW8Num32z6">
    <w:name w:val="WW8Num32z6"/>
    <w:rsid w:val="007B75AE"/>
  </w:style>
  <w:style w:type="character" w:customStyle="1" w:styleId="WW8Num32z7">
    <w:name w:val="WW8Num32z7"/>
    <w:rsid w:val="007B75AE"/>
  </w:style>
  <w:style w:type="character" w:customStyle="1" w:styleId="WW8Num32z8">
    <w:name w:val="WW8Num32z8"/>
    <w:rsid w:val="007B75AE"/>
  </w:style>
  <w:style w:type="character" w:customStyle="1" w:styleId="10">
    <w:name w:val="Основной шрифт абзаца1"/>
    <w:rsid w:val="007B75AE"/>
  </w:style>
  <w:style w:type="character" w:customStyle="1" w:styleId="11">
    <w:name w:val="Заголовок 1 Знак"/>
    <w:rsid w:val="007B75AE"/>
    <w:rPr>
      <w:b/>
      <w:bCs/>
      <w:sz w:val="24"/>
      <w:szCs w:val="24"/>
    </w:rPr>
  </w:style>
  <w:style w:type="character" w:customStyle="1" w:styleId="a3">
    <w:name w:val="Основной текст Знак"/>
    <w:rsid w:val="007B75AE"/>
    <w:rPr>
      <w:sz w:val="28"/>
      <w:szCs w:val="28"/>
    </w:rPr>
  </w:style>
  <w:style w:type="character" w:customStyle="1" w:styleId="a4">
    <w:name w:val="Текст Знак"/>
    <w:link w:val="a5"/>
    <w:rsid w:val="007B75AE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sid w:val="007B75AE"/>
    <w:rPr>
      <w:sz w:val="16"/>
      <w:szCs w:val="16"/>
    </w:rPr>
  </w:style>
  <w:style w:type="character" w:customStyle="1" w:styleId="a6">
    <w:name w:val="Текст выноски Знак"/>
    <w:rsid w:val="007B75AE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7B75AE"/>
    <w:rPr>
      <w:color w:val="008000"/>
    </w:rPr>
  </w:style>
  <w:style w:type="character" w:styleId="a8">
    <w:name w:val="Hyperlink"/>
    <w:uiPriority w:val="99"/>
    <w:rsid w:val="007B75AE"/>
    <w:rPr>
      <w:color w:val="0000FF"/>
      <w:u w:val="single"/>
    </w:rPr>
  </w:style>
  <w:style w:type="character" w:customStyle="1" w:styleId="a9">
    <w:name w:val="Верхний колонтитул Знак"/>
    <w:uiPriority w:val="99"/>
    <w:rsid w:val="007B75AE"/>
    <w:rPr>
      <w:sz w:val="24"/>
      <w:szCs w:val="24"/>
    </w:rPr>
  </w:style>
  <w:style w:type="character" w:styleId="aa">
    <w:name w:val="page number"/>
    <w:basedOn w:val="10"/>
    <w:rsid w:val="007B75AE"/>
  </w:style>
  <w:style w:type="character" w:customStyle="1" w:styleId="ab">
    <w:name w:val="Нижний колонтитул Знак"/>
    <w:uiPriority w:val="99"/>
    <w:rsid w:val="007B75AE"/>
    <w:rPr>
      <w:sz w:val="24"/>
      <w:szCs w:val="24"/>
    </w:rPr>
  </w:style>
  <w:style w:type="character" w:customStyle="1" w:styleId="ac">
    <w:name w:val="Основной текст с отступом Знак"/>
    <w:rsid w:val="007B75AE"/>
    <w:rPr>
      <w:sz w:val="24"/>
      <w:szCs w:val="24"/>
    </w:rPr>
  </w:style>
  <w:style w:type="character" w:customStyle="1" w:styleId="12">
    <w:name w:val="Знак примечания1"/>
    <w:rsid w:val="007B75AE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  <w:rsid w:val="007B75AE"/>
  </w:style>
  <w:style w:type="character" w:customStyle="1" w:styleId="ae">
    <w:name w:val="Тема примечания Знак"/>
    <w:rsid w:val="007B75AE"/>
    <w:rPr>
      <w:b/>
      <w:bCs/>
    </w:rPr>
  </w:style>
  <w:style w:type="character" w:customStyle="1" w:styleId="apple-converted-space">
    <w:name w:val="apple-converted-space"/>
    <w:basedOn w:val="10"/>
    <w:rsid w:val="007B75AE"/>
  </w:style>
  <w:style w:type="character" w:customStyle="1" w:styleId="20">
    <w:name w:val="Заголовок 2 Знак"/>
    <w:rsid w:val="007B7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7B75A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  <w:rsid w:val="007B75AE"/>
  </w:style>
  <w:style w:type="character" w:customStyle="1" w:styleId="spanofoh">
    <w:name w:val="span_of_oh"/>
    <w:basedOn w:val="10"/>
    <w:rsid w:val="007B75AE"/>
  </w:style>
  <w:style w:type="character" w:customStyle="1" w:styleId="hallname">
    <w:name w:val="hall_name"/>
    <w:basedOn w:val="10"/>
    <w:rsid w:val="007B75AE"/>
  </w:style>
  <w:style w:type="character" w:customStyle="1" w:styleId="af">
    <w:name w:val="Абзац списка Знак"/>
    <w:aliases w:val="ТЗ список Знак"/>
    <w:uiPriority w:val="34"/>
    <w:rsid w:val="007B75AE"/>
    <w:rPr>
      <w:sz w:val="24"/>
      <w:szCs w:val="22"/>
    </w:rPr>
  </w:style>
  <w:style w:type="paragraph" w:customStyle="1" w:styleId="af0">
    <w:name w:val="Заголовок"/>
    <w:basedOn w:val="a"/>
    <w:next w:val="af1"/>
    <w:rsid w:val="007B75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7B75AE"/>
    <w:pPr>
      <w:spacing w:line="360" w:lineRule="auto"/>
    </w:pPr>
    <w:rPr>
      <w:sz w:val="28"/>
      <w:szCs w:val="28"/>
    </w:rPr>
  </w:style>
  <w:style w:type="paragraph" w:styleId="af2">
    <w:name w:val="List"/>
    <w:basedOn w:val="af1"/>
    <w:rsid w:val="007B75AE"/>
    <w:rPr>
      <w:rFonts w:cs="Mangal"/>
    </w:rPr>
  </w:style>
  <w:style w:type="paragraph" w:styleId="af3">
    <w:name w:val="caption"/>
    <w:basedOn w:val="a"/>
    <w:qFormat/>
    <w:rsid w:val="007B75A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75AE"/>
    <w:pPr>
      <w:suppressLineNumbers/>
    </w:pPr>
    <w:rPr>
      <w:rFonts w:cs="Mangal"/>
    </w:rPr>
  </w:style>
  <w:style w:type="paragraph" w:customStyle="1" w:styleId="14">
    <w:name w:val="Текст1"/>
    <w:basedOn w:val="a"/>
    <w:rsid w:val="007B75AE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7B75AE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7B75AE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rsid w:val="007B75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B75A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B75A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rsid w:val="007B75AE"/>
    <w:pPr>
      <w:spacing w:before="280" w:after="280"/>
    </w:pPr>
  </w:style>
  <w:style w:type="paragraph" w:customStyle="1" w:styleId="15">
    <w:name w:val="Знак1"/>
    <w:basedOn w:val="a"/>
    <w:rsid w:val="007B75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rsid w:val="007B75AE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rsid w:val="007B75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rsid w:val="007B75AE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rsid w:val="007B75AE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7B75AE"/>
    <w:pPr>
      <w:spacing w:after="120"/>
      <w:ind w:left="283"/>
    </w:pPr>
  </w:style>
  <w:style w:type="paragraph" w:customStyle="1" w:styleId="16">
    <w:name w:val="Знак1"/>
    <w:basedOn w:val="a"/>
    <w:rsid w:val="007B75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7B75A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7B75AE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rsid w:val="007B75AE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7B75AE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rsid w:val="007B75AE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7B75AE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rsid w:val="007B75AE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rsid w:val="007B75AE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sid w:val="007B75AE"/>
    <w:rPr>
      <w:sz w:val="20"/>
      <w:szCs w:val="20"/>
    </w:rPr>
  </w:style>
  <w:style w:type="paragraph" w:styleId="aff0">
    <w:name w:val="annotation subject"/>
    <w:basedOn w:val="18"/>
    <w:next w:val="18"/>
    <w:rsid w:val="007B75AE"/>
    <w:rPr>
      <w:b/>
      <w:bCs/>
    </w:rPr>
  </w:style>
  <w:style w:type="paragraph" w:customStyle="1" w:styleId="ConsPlusCell">
    <w:name w:val="ConsPlusCell"/>
    <w:rsid w:val="007B75A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rsid w:val="007B75AE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rsid w:val="007B75AE"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rsid w:val="007B75AE"/>
    <w:pPr>
      <w:spacing w:after="200" w:line="276" w:lineRule="auto"/>
      <w:ind w:left="708"/>
    </w:pPr>
    <w:rPr>
      <w:szCs w:val="22"/>
    </w:rPr>
  </w:style>
  <w:style w:type="paragraph" w:customStyle="1" w:styleId="aff4">
    <w:name w:val="Информация об изменениях документа"/>
    <w:basedOn w:val="afd"/>
    <w:next w:val="a"/>
    <w:rsid w:val="007B75AE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rsid w:val="007B75AE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rsid w:val="007B75AE"/>
    <w:pPr>
      <w:spacing w:before="280" w:after="280"/>
      <w:jc w:val="left"/>
    </w:pPr>
  </w:style>
  <w:style w:type="paragraph" w:customStyle="1" w:styleId="aff5">
    <w:name w:val="Содержимое таблицы"/>
    <w:basedOn w:val="a"/>
    <w:rsid w:val="007B75AE"/>
    <w:pPr>
      <w:suppressLineNumbers/>
    </w:pPr>
  </w:style>
  <w:style w:type="paragraph" w:customStyle="1" w:styleId="aff6">
    <w:name w:val="Заголовок таблицы"/>
    <w:basedOn w:val="aff5"/>
    <w:rsid w:val="007B75AE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B75AE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39F1-7E29-430A-993F-A40F8142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17775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АСС</cp:lastModifiedBy>
  <cp:revision>8</cp:revision>
  <cp:lastPrinted>2022-08-15T07:18:00Z</cp:lastPrinted>
  <dcterms:created xsi:type="dcterms:W3CDTF">2022-08-10T11:07:00Z</dcterms:created>
  <dcterms:modified xsi:type="dcterms:W3CDTF">2022-08-15T07:21:00Z</dcterms:modified>
</cp:coreProperties>
</file>