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818"/>
      </w:tblGrid>
      <w:tr w:rsidR="00F75939" w:rsidRPr="00EC3253" w:rsidTr="00183654">
        <w:trPr>
          <w:trHeight w:val="341"/>
        </w:trPr>
        <w:tc>
          <w:tcPr>
            <w:tcW w:w="8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939" w:rsidRPr="00EC3253" w:rsidRDefault="00813AA2" w:rsidP="00F75939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 w:rsidRPr="00813AA2">
              <w:rPr>
                <w:noProof/>
              </w:rPr>
              <w:pict>
                <v:rect id="Rectangle 8" o:spid="_x0000_s1055" style="position:absolute;left:0;text-align:left;margin-left:.6pt;margin-top:-10.5pt;width:518.45pt;height:112.2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t/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y9Mt/sQIAALkFAAAO&#10;AAAAAAAAAAAAAAAAAC4CAABkcnMvZTJvRG9jLnhtbFBLAQItABQABgAIAAAAIQCFd7Qg3wAAAAoB&#10;AAAPAAAAAAAAAAAAAAAAAAsFAABkcnMvZG93bnJldi54bWxQSwUGAAAAAAQABADzAAAAFwYAAAAA&#10;" o:allowincell="f" filled="f" stroked="f">
                  <v:textbox style="mso-next-textbox:#Rectangle 8" inset="1pt,1pt,1pt,1pt">
                    <w:txbxContent>
                      <w:p w:rsidR="00C814C4" w:rsidRDefault="00C814C4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573F33" w:rsidRPr="00573F33" w:rsidRDefault="00573F33" w:rsidP="00F75939">
                        <w:pPr>
                          <w:rPr>
                            <w:b/>
                            <w:i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83654" w:rsidRPr="00183654" w:rsidRDefault="00183654" w:rsidP="00F75939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F75939" w:rsidRPr="00EC3253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75939" w:rsidRPr="00EC3253" w:rsidRDefault="00F75939" w:rsidP="00F75939">
      <w:pPr>
        <w:spacing w:line="80" w:lineRule="exact"/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22"/>
      </w:tblGrid>
      <w:tr w:rsidR="00F75939" w:rsidRPr="00EC3253" w:rsidTr="00202AC7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F75939" w:rsidRPr="00EC3253" w:rsidRDefault="000066A4" w:rsidP="00BA4DB1">
            <w:pPr>
              <w:ind w:firstLine="709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от 29 ноября 2007 г. № 282-ФЗ «Об официальном статистическом учете и системе государственной статистики </w:t>
            </w:r>
            <w:r w:rsidRPr="00EC3253">
              <w:rPr>
                <w:sz w:val="20"/>
              </w:rPr>
              <w:br/>
              <w:t>в Российской Федерации</w:t>
            </w:r>
          </w:p>
        </w:tc>
      </w:tr>
    </w:tbl>
    <w:p w:rsidR="00F75939" w:rsidRPr="00EC3253" w:rsidRDefault="00813AA2" w:rsidP="00F75939">
      <w:pPr>
        <w:rPr>
          <w:noProof/>
          <w:sz w:val="20"/>
        </w:rPr>
      </w:pPr>
      <w:r w:rsidRPr="00813AA2">
        <w:rPr>
          <w:noProof/>
        </w:rPr>
        <w:pict>
          <v:rect id="Rectangle 12" o:spid="_x0000_s1054" style="position:absolute;margin-left:-2.85pt;margin-top:10.1pt;width:518.45pt;height:122.45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9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d++M9sQIAALkFAAAO&#10;AAAAAAAAAAAAAAAAAC4CAABkcnMvZTJvRG9jLnhtbFBLAQItABQABgAIAAAAIQCFd7Qg3wAAAAoB&#10;AAAPAAAAAAAAAAAAAAAAAAsFAABkcnMvZG93bnJldi54bWxQSwUGAAAAAAQABADzAAAAFwYAAAAA&#10;" o:allowincell="f" filled="f" stroked="f">
            <v:textbox inset="1pt,1pt,1pt,1pt">
              <w:txbxContent>
                <w:p w:rsidR="00C814C4" w:rsidRDefault="00C814C4" w:rsidP="00F75939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813AA2">
        <w:rPr>
          <w:noProof/>
        </w:rPr>
        <w:pict>
          <v:rect id="Rectangle 9" o:spid="_x0000_s1053" style="position:absolute;margin-left:7.7pt;margin-top:10.1pt;width:511.35pt;height:194.45pt;z-index:-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" o:allowincell="f" filled="f" stroked="f">
            <v:textbox inset="1pt,1pt,1pt,1pt">
              <w:txbxContent>
                <w:p w:rsidR="00C814C4" w:rsidRDefault="00C814C4" w:rsidP="00F75939"/>
              </w:txbxContent>
            </v:textbox>
          </v:rect>
        </w:pict>
      </w: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F75939" w:rsidRPr="00EC3253" w:rsidTr="00F75939">
        <w:tc>
          <w:tcPr>
            <w:tcW w:w="1275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67C79" w:rsidRPr="00EC3253" w:rsidRDefault="00F75939" w:rsidP="00F75939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Сведения об ОБЪЕКТАХ</w:t>
            </w:r>
            <w:r w:rsidR="00A67C79" w:rsidRPr="00EC3253">
              <w:rPr>
                <w:bCs/>
                <w:caps/>
                <w:sz w:val="20"/>
              </w:rPr>
              <w:t xml:space="preserve"> розничной торговли </w:t>
            </w:r>
          </w:p>
          <w:p w:rsidR="00F75939" w:rsidRPr="00EC3253" w:rsidRDefault="00A67C79" w:rsidP="00A67C79">
            <w:pPr>
              <w:jc w:val="center"/>
              <w:rPr>
                <w:bCs/>
                <w:caps/>
                <w:sz w:val="20"/>
              </w:rPr>
            </w:pPr>
            <w:r w:rsidRPr="00EC3253">
              <w:rPr>
                <w:bCs/>
                <w:caps/>
                <w:sz w:val="20"/>
              </w:rPr>
              <w:t>и общественного питания</w:t>
            </w:r>
            <w:r w:rsidR="00F75939" w:rsidRPr="00EC3253">
              <w:rPr>
                <w:bCs/>
                <w:caps/>
                <w:sz w:val="20"/>
              </w:rPr>
              <w:t xml:space="preserve"> </w:t>
            </w:r>
          </w:p>
          <w:p w:rsidR="00E74143" w:rsidRPr="00EC3253" w:rsidRDefault="00813AA2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fldChar w:fldCharType="begin"/>
            </w:r>
            <w:r w:rsidR="00E74143" w:rsidRPr="00EC3253">
              <w:rPr>
                <w:sz w:val="20"/>
              </w:rPr>
              <w:instrText xml:space="preserve"> INCLUDETEXT "c:\\access20\\kformp\\name.txt" \* MERGEFORMAT </w:instrText>
            </w:r>
            <w:r w:rsidRPr="00EC3253">
              <w:rPr>
                <w:sz w:val="20"/>
              </w:rPr>
              <w:fldChar w:fldCharType="separate"/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по состоянию на  1 __________ 20___  г. </w:t>
            </w:r>
            <w:r w:rsidR="00813AA2" w:rsidRPr="00EC3253">
              <w:rPr>
                <w:sz w:val="20"/>
              </w:rPr>
              <w:fldChar w:fldCharType="end"/>
            </w:r>
          </w:p>
          <w:p w:rsidR="00E74143" w:rsidRPr="00EC3253" w:rsidRDefault="00E74143" w:rsidP="00E7414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                       (</w:t>
            </w:r>
            <w:r w:rsidR="00E84C78" w:rsidRPr="00EC3253">
              <w:rPr>
                <w:sz w:val="20"/>
              </w:rPr>
              <w:t xml:space="preserve">января, </w:t>
            </w:r>
            <w:r w:rsidRPr="00EC3253">
              <w:rPr>
                <w:sz w:val="20"/>
              </w:rPr>
              <w:t xml:space="preserve">апреля, июля, октября) </w:t>
            </w:r>
          </w:p>
          <w:p w:rsidR="00F75939" w:rsidRPr="00EC3253" w:rsidRDefault="00F75939" w:rsidP="00A67C79">
            <w:pPr>
              <w:jc w:val="center"/>
              <w:rPr>
                <w:sz w:val="20"/>
              </w:rPr>
            </w:pPr>
          </w:p>
          <w:p w:rsidR="00A67C79" w:rsidRPr="00EC3253" w:rsidRDefault="00A67C79" w:rsidP="00A67C79">
            <w:pPr>
              <w:rPr>
                <w:bCs/>
                <w:caps/>
                <w:sz w:val="20"/>
              </w:rPr>
            </w:pPr>
            <w:r w:rsidRPr="00EC3253">
              <w:rPr>
                <w:sz w:val="20"/>
              </w:rPr>
              <w:t xml:space="preserve">                          </w:t>
            </w:r>
            <w:r w:rsidR="00E74143" w:rsidRPr="00EC3253">
              <w:rPr>
                <w:sz w:val="20"/>
              </w:rPr>
              <w:t xml:space="preserve">                               </w:t>
            </w:r>
          </w:p>
        </w:tc>
        <w:tc>
          <w:tcPr>
            <w:tcW w:w="634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</w:tr>
    </w:tbl>
    <w:p w:rsidR="00F75939" w:rsidRPr="00EC3253" w:rsidRDefault="00F75939" w:rsidP="00F75939">
      <w:pPr>
        <w:spacing w:line="540" w:lineRule="exact"/>
        <w:rPr>
          <w:sz w:val="20"/>
        </w:rPr>
      </w:pPr>
    </w:p>
    <w:tbl>
      <w:tblPr>
        <w:tblW w:w="10080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09"/>
        <w:gridCol w:w="1979"/>
        <w:gridCol w:w="162"/>
        <w:gridCol w:w="2430"/>
      </w:tblGrid>
      <w:tr w:rsidR="00F75939" w:rsidRPr="00EC3253" w:rsidTr="0043652F">
        <w:trPr>
          <w:trHeight w:val="466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813AA2" w:rsidP="00F75939">
            <w:pPr>
              <w:jc w:val="center"/>
              <w:rPr>
                <w:sz w:val="20"/>
              </w:rPr>
            </w:pPr>
            <w:r w:rsidRPr="00813AA2">
              <w:rPr>
                <w:noProof/>
              </w:rPr>
              <w:pict>
                <v:rect id="Rectangle 10" o:spid="_x0000_s1052" style="position:absolute;left:0;text-align:left;margin-left:403.05pt;margin-top:1.2pt;width:104.85pt;height:18.7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DeSdUYIwIAAD4EAAAOAAAAAAAAAAAAAAAAAC4CAABkcnMvZTJvRG9j&#10;LnhtbFBLAQItABQABgAIAAAAIQBb4zUd4AAAAAkBAAAPAAAAAAAAAAAAAAAAAH0EAABkcnMvZG93&#10;bnJldi54bWxQSwUGAAAAAAQABADzAAAAigUAAAAA&#10;" o:allowincell="f" fillcolor="#f2f2f2" strokeweight="1.5pt"/>
              </w:pict>
            </w:r>
            <w:r w:rsidR="00F75939" w:rsidRPr="00EC3253">
              <w:rPr>
                <w:sz w:val="20"/>
              </w:rPr>
              <w:t>Предоставляют: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Сроки предоставления</w:t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07688F" w:rsidP="0043652F">
            <w:pPr>
              <w:keepNext/>
              <w:spacing w:before="80"/>
              <w:outlineLvl w:val="3"/>
              <w:rPr>
                <w:b/>
                <w:sz w:val="20"/>
                <w:lang w:val="en-US"/>
              </w:rPr>
            </w:pPr>
            <w:r w:rsidRPr="00EC3253">
              <w:rPr>
                <w:b/>
                <w:sz w:val="20"/>
              </w:rPr>
              <w:t xml:space="preserve"> </w:t>
            </w:r>
            <w:r w:rsidR="004C6DA0" w:rsidRPr="00EC3253">
              <w:rPr>
                <w:b/>
                <w:sz w:val="20"/>
              </w:rPr>
              <w:t>Форма № 1-ТОРГ(МО)</w:t>
            </w:r>
            <w:r w:rsidR="0043652F" w:rsidRPr="00EC3253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75939" w:rsidRPr="00EC3253" w:rsidTr="0043652F">
        <w:trPr>
          <w:trHeight w:val="2118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813AA2" w:rsidP="00F75939">
            <w:pPr>
              <w:spacing w:line="180" w:lineRule="exact"/>
              <w:rPr>
                <w:rFonts w:cs="Arial"/>
                <w:sz w:val="20"/>
              </w:rPr>
            </w:pPr>
            <w:r w:rsidRPr="00813AA2">
              <w:rPr>
                <w:noProof/>
              </w:rPr>
              <w:pict>
                <v:rect id="Rectangle 11" o:spid="_x0000_s1051" style="position:absolute;margin-left:402.6pt;margin-top:91.6pt;width:109.4pt;height:16.9pt;z-index:-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YB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e2qmAS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F75939" w:rsidRPr="00EC3253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F75939" w:rsidRPr="00EC3253" w:rsidRDefault="0043652F" w:rsidP="000B69EB">
            <w:pPr>
              <w:spacing w:before="60" w:line="180" w:lineRule="exact"/>
              <w:ind w:left="284"/>
              <w:rPr>
                <w:sz w:val="20"/>
              </w:rPr>
            </w:pPr>
            <w:r w:rsidRPr="00EC3253">
              <w:rPr>
                <w:sz w:val="20"/>
              </w:rPr>
              <w:t xml:space="preserve"> </w:t>
            </w:r>
            <w:r w:rsidRPr="00EC3253">
              <w:t xml:space="preserve"> </w:t>
            </w:r>
            <w:r w:rsidRPr="00EC3253">
              <w:rPr>
                <w:lang w:val="en-US"/>
              </w:rPr>
              <w:sym w:font="Symbol" w:char="F02D"/>
            </w:r>
            <w:r w:rsidR="00F75939" w:rsidRPr="00EC3253">
              <w:rPr>
                <w:sz w:val="20"/>
              </w:rPr>
              <w:t xml:space="preserve"> территориальному органу Росстата в субъекте</w:t>
            </w:r>
            <w:r w:rsidR="00F75939" w:rsidRPr="00EC3253">
              <w:rPr>
                <w:sz w:val="20"/>
              </w:rPr>
              <w:br/>
              <w:t xml:space="preserve">  </w:t>
            </w:r>
            <w:r w:rsidR="00FA79E3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 xml:space="preserve">  </w:t>
            </w:r>
            <w:r w:rsidR="00CD66F2" w:rsidRPr="00EC3253">
              <w:rPr>
                <w:sz w:val="20"/>
              </w:rPr>
              <w:t xml:space="preserve"> </w:t>
            </w:r>
            <w:r w:rsidR="00F75939" w:rsidRPr="00EC3253">
              <w:rPr>
                <w:sz w:val="20"/>
              </w:rPr>
              <w:t>Российской Федерации по установленному им адресу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28218D" w:rsidP="00F75939">
            <w:pPr>
              <w:spacing w:before="40" w:line="18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с 1-го по 5</w:t>
            </w:r>
            <w:r w:rsidR="008A30C4" w:rsidRPr="00EC3253">
              <w:rPr>
                <w:sz w:val="20"/>
              </w:rPr>
              <w:t xml:space="preserve">-й </w:t>
            </w:r>
            <w:r w:rsidRPr="00EC3253">
              <w:rPr>
                <w:sz w:val="20"/>
              </w:rPr>
              <w:t xml:space="preserve">рабочий </w:t>
            </w:r>
            <w:r w:rsidR="008A30C4" w:rsidRPr="00EC3253">
              <w:rPr>
                <w:sz w:val="20"/>
              </w:rPr>
              <w:t>день после отчетного квартала</w:t>
            </w:r>
            <w:r w:rsidR="00F75939" w:rsidRPr="00EC3253">
              <w:rPr>
                <w:sz w:val="20"/>
              </w:rPr>
              <w:br/>
            </w:r>
          </w:p>
        </w:tc>
        <w:tc>
          <w:tcPr>
            <w:tcW w:w="161" w:type="dxa"/>
          </w:tcPr>
          <w:p w:rsidR="00F75939" w:rsidRPr="00EC3253" w:rsidRDefault="00F75939" w:rsidP="00F75939">
            <w:pPr>
              <w:spacing w:line="180" w:lineRule="exact"/>
              <w:rPr>
                <w:sz w:val="20"/>
              </w:rPr>
            </w:pPr>
          </w:p>
        </w:tc>
        <w:tc>
          <w:tcPr>
            <w:tcW w:w="2430" w:type="dxa"/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Приказ Росстата:</w:t>
            </w:r>
            <w:r w:rsidRPr="00EC3253">
              <w:rPr>
                <w:sz w:val="20"/>
              </w:rPr>
              <w:br/>
              <w:t>Об утверждении формы</w:t>
            </w:r>
          </w:p>
          <w:p w:rsidR="00C754C3" w:rsidRPr="00EC3253" w:rsidRDefault="009365DD" w:rsidP="00C754C3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930A91" w:rsidRPr="00930A91">
              <w:rPr>
                <w:sz w:val="20"/>
              </w:rPr>
              <w:t>17.10.</w:t>
            </w:r>
            <w:r w:rsidR="00930A91" w:rsidRPr="00FE15C8">
              <w:rPr>
                <w:sz w:val="20"/>
              </w:rPr>
              <w:t xml:space="preserve">2022 </w:t>
            </w:r>
            <w:r w:rsidR="00342D16" w:rsidRPr="00EC3253">
              <w:rPr>
                <w:sz w:val="20"/>
              </w:rPr>
              <w:t>№</w:t>
            </w:r>
            <w:r w:rsidR="00930A91" w:rsidRPr="00FE15C8">
              <w:rPr>
                <w:sz w:val="20"/>
              </w:rPr>
              <w:t xml:space="preserve"> 705</w:t>
            </w:r>
            <w:r w:rsidRPr="00EC3253">
              <w:rPr>
                <w:sz w:val="20"/>
              </w:rPr>
              <w:t xml:space="preserve">  </w:t>
            </w:r>
          </w:p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 внесении изменений </w:t>
            </w:r>
            <w:r w:rsidRPr="00EC3253">
              <w:rPr>
                <w:sz w:val="20"/>
              </w:rPr>
              <w:br/>
              <w:t>(при наличии)</w:t>
            </w:r>
          </w:p>
          <w:p w:rsidR="00F75939" w:rsidRPr="00EC3253" w:rsidRDefault="009636EB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 </w:t>
            </w:r>
            <w:r w:rsidR="00EC3253" w:rsidRPr="00930A91">
              <w:rPr>
                <w:sz w:val="20"/>
              </w:rPr>
              <w:t>__________</w:t>
            </w:r>
            <w:r w:rsidR="00F75939" w:rsidRPr="00EC3253">
              <w:rPr>
                <w:sz w:val="20"/>
              </w:rPr>
              <w:t xml:space="preserve"> № </w:t>
            </w:r>
            <w:r w:rsidR="00EC3253" w:rsidRPr="00930A91">
              <w:rPr>
                <w:sz w:val="20"/>
              </w:rPr>
              <w:t>___</w:t>
            </w:r>
            <w:r w:rsidRPr="00EC3253">
              <w:rPr>
                <w:sz w:val="20"/>
              </w:rPr>
              <w:t xml:space="preserve">      </w:t>
            </w:r>
          </w:p>
          <w:p w:rsidR="00F75939" w:rsidRPr="00EC3253" w:rsidRDefault="00813AA2" w:rsidP="00F75939">
            <w:pPr>
              <w:spacing w:before="8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begin"/>
            </w:r>
            <w:r w:rsidR="00F75939" w:rsidRPr="00EC3253">
              <w:rPr>
                <w:sz w:val="20"/>
              </w:rPr>
              <w:instrText xml:space="preserve"> </w:instrText>
            </w:r>
            <w:r w:rsidR="00F75939" w:rsidRPr="00EC3253">
              <w:rPr>
                <w:sz w:val="20"/>
                <w:lang w:val="en-US"/>
              </w:rPr>
              <w:instrText>INCLUDETEXT</w:instrText>
            </w:r>
            <w:r w:rsidR="00F75939" w:rsidRPr="00EC3253">
              <w:rPr>
                <w:sz w:val="20"/>
              </w:rPr>
              <w:instrText xml:space="preserve"> "</w:instrText>
            </w:r>
            <w:r w:rsidR="00F75939" w:rsidRPr="00EC3253">
              <w:rPr>
                <w:sz w:val="20"/>
                <w:lang w:val="en-US"/>
              </w:rPr>
              <w:instrText>c</w:instrText>
            </w:r>
            <w:r w:rsidR="00F75939" w:rsidRPr="00EC3253">
              <w:rPr>
                <w:sz w:val="20"/>
              </w:rPr>
              <w:instrText>:\\</w:instrText>
            </w:r>
            <w:r w:rsidR="00F75939" w:rsidRPr="00EC3253">
              <w:rPr>
                <w:sz w:val="20"/>
                <w:lang w:val="en-US"/>
              </w:rPr>
              <w:instrText>access</w:instrText>
            </w:r>
            <w:r w:rsidR="00F75939" w:rsidRPr="00EC3253">
              <w:rPr>
                <w:sz w:val="20"/>
              </w:rPr>
              <w:instrText>20\\</w:instrText>
            </w:r>
            <w:r w:rsidR="00F75939" w:rsidRPr="00EC3253">
              <w:rPr>
                <w:sz w:val="20"/>
                <w:lang w:val="en-US"/>
              </w:rPr>
              <w:instrText>kformp</w:instrText>
            </w:r>
            <w:r w:rsidR="00F75939" w:rsidRPr="00EC3253">
              <w:rPr>
                <w:sz w:val="20"/>
              </w:rPr>
              <w:instrText>\\</w:instrText>
            </w:r>
            <w:r w:rsidR="00F75939" w:rsidRPr="00EC3253">
              <w:rPr>
                <w:sz w:val="20"/>
                <w:lang w:val="en-US"/>
              </w:rPr>
              <w:instrText>period</w:instrText>
            </w:r>
            <w:r w:rsidR="00F75939" w:rsidRPr="00EC3253">
              <w:rPr>
                <w:sz w:val="20"/>
              </w:rPr>
              <w:instrText>.</w:instrText>
            </w:r>
            <w:r w:rsidR="00F75939" w:rsidRPr="00EC3253">
              <w:rPr>
                <w:sz w:val="20"/>
                <w:lang w:val="en-US"/>
              </w:rPr>
              <w:instrText>txt</w:instrText>
            </w:r>
            <w:r w:rsidR="00F75939" w:rsidRPr="00EC3253">
              <w:rPr>
                <w:sz w:val="20"/>
              </w:rPr>
              <w:instrText xml:space="preserve">" \* </w:instrText>
            </w:r>
            <w:r w:rsidR="00F75939" w:rsidRPr="00EC3253">
              <w:rPr>
                <w:sz w:val="20"/>
                <w:lang w:val="en-US"/>
              </w:rPr>
              <w:instrText>MERGEFORMAT</w:instrText>
            </w:r>
            <w:r w:rsidR="00F75939" w:rsidRPr="00EC3253">
              <w:rPr>
                <w:sz w:val="20"/>
              </w:rPr>
              <w:instrText xml:space="preserve"> </w:instrText>
            </w:r>
            <w:r w:rsidRPr="00EC3253">
              <w:rPr>
                <w:sz w:val="20"/>
                <w:lang w:val="en-US"/>
              </w:rPr>
              <w:fldChar w:fldCharType="separate"/>
            </w:r>
            <w:r w:rsidR="00F75939" w:rsidRPr="00EC3253">
              <w:rPr>
                <w:sz w:val="20"/>
              </w:rPr>
              <w:t xml:space="preserve"> от  __________ № ___</w:t>
            </w:r>
          </w:p>
          <w:p w:rsidR="00F75939" w:rsidRPr="00EC3253" w:rsidRDefault="00813AA2" w:rsidP="00F75939">
            <w:pPr>
              <w:spacing w:before="120"/>
              <w:jc w:val="center"/>
              <w:rPr>
                <w:sz w:val="20"/>
              </w:rPr>
            </w:pPr>
            <w:r w:rsidRPr="00EC3253">
              <w:rPr>
                <w:sz w:val="20"/>
                <w:lang w:val="en-US"/>
              </w:rPr>
              <w:fldChar w:fldCharType="end"/>
            </w:r>
            <w:r w:rsidR="009365DD" w:rsidRPr="00EC3253">
              <w:rPr>
                <w:sz w:val="20"/>
              </w:rPr>
              <w:t>Квартальная</w:t>
            </w:r>
          </w:p>
        </w:tc>
      </w:tr>
    </w:tbl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p w:rsidR="00F75939" w:rsidRPr="00EC3253" w:rsidRDefault="00F75939" w:rsidP="00F75939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Наименование отчитывающейся организации</w:t>
            </w:r>
            <w:r w:rsidRPr="00EC3253"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F75939" w:rsidRPr="00EC3253" w:rsidTr="00F75939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spacing w:before="120" w:after="80" w:line="160" w:lineRule="exact"/>
              <w:rPr>
                <w:sz w:val="20"/>
              </w:rPr>
            </w:pPr>
            <w:r w:rsidRPr="00EC3253">
              <w:rPr>
                <w:b/>
                <w:sz w:val="20"/>
              </w:rPr>
              <w:t>Почтовый адрес</w:t>
            </w:r>
            <w:r w:rsidRPr="00EC3253"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F75939" w:rsidRPr="00EC3253" w:rsidTr="00F759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75939" w:rsidRPr="00EC3253" w:rsidRDefault="00F75939" w:rsidP="00F75939">
            <w:pPr>
              <w:spacing w:before="24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75939" w:rsidRPr="00EC3253" w:rsidRDefault="00F75939" w:rsidP="00F75939">
            <w:pPr>
              <w:spacing w:before="120" w:after="120" w:line="16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Код </w:t>
            </w:r>
          </w:p>
        </w:tc>
      </w:tr>
      <w:tr w:rsidR="00132673" w:rsidRPr="00EC3253" w:rsidTr="00712F7F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A79E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Формы</w:t>
            </w:r>
            <w:r w:rsidRPr="00EC3253">
              <w:rPr>
                <w:sz w:val="20"/>
              </w:rPr>
              <w:br/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отчитывающейся организации </w:t>
            </w:r>
          </w:p>
          <w:p w:rsidR="00132673" w:rsidRPr="00EC3253" w:rsidRDefault="00132673" w:rsidP="00F75939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73" w:rsidRPr="00EC3253" w:rsidRDefault="00132673">
            <w:pPr>
              <w:spacing w:line="180" w:lineRule="atLeas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75939" w:rsidRPr="00EC3253" w:rsidRDefault="00F75939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4</w:t>
            </w:r>
          </w:p>
        </w:tc>
      </w:tr>
      <w:tr w:rsidR="00F75939" w:rsidRPr="00EC3253" w:rsidTr="00F75939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939" w:rsidRPr="00EC3253" w:rsidRDefault="004062D8" w:rsidP="00F75939">
            <w:pPr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0614026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939" w:rsidRPr="00EC3253" w:rsidRDefault="00F75939" w:rsidP="00F75939">
            <w:pPr>
              <w:rPr>
                <w:sz w:val="20"/>
              </w:rPr>
            </w:pPr>
          </w:p>
        </w:tc>
      </w:tr>
    </w:tbl>
    <w:p w:rsidR="00053194" w:rsidRPr="00EC3253" w:rsidRDefault="00F75939" w:rsidP="00BA4DB1">
      <w:pPr>
        <w:spacing w:after="80"/>
        <w:jc w:val="center"/>
        <w:rPr>
          <w:sz w:val="20"/>
        </w:rPr>
      </w:pPr>
      <w:r w:rsidRPr="00EC3253">
        <w:rPr>
          <w:sz w:val="20"/>
        </w:rPr>
        <w:br w:type="page"/>
      </w:r>
      <w:r w:rsidR="0096326F" w:rsidRPr="00EC3253">
        <w:rPr>
          <w:b/>
          <w:szCs w:val="24"/>
        </w:rPr>
        <w:lastRenderedPageBreak/>
        <w:t xml:space="preserve">Раздел 1. Объекты розничной торговли </w:t>
      </w:r>
      <w:r w:rsidR="00772481" w:rsidRPr="00EC3253">
        <w:rPr>
          <w:b/>
          <w:szCs w:val="24"/>
        </w:rPr>
        <w:t>и общественного питания</w:t>
      </w:r>
    </w:p>
    <w:tbl>
      <w:tblPr>
        <w:tblW w:w="132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45"/>
        <w:gridCol w:w="1977"/>
        <w:gridCol w:w="641"/>
        <w:gridCol w:w="1493"/>
        <w:gridCol w:w="980"/>
        <w:gridCol w:w="1638"/>
        <w:gridCol w:w="805"/>
        <w:gridCol w:w="180"/>
        <w:gridCol w:w="2261"/>
        <w:gridCol w:w="180"/>
        <w:gridCol w:w="2443"/>
      </w:tblGrid>
      <w:tr w:rsidR="001F5358" w:rsidRPr="00EC3253" w:rsidTr="00BA4DB1">
        <w:trPr>
          <w:gridBefore w:val="2"/>
          <w:wBefore w:w="2622" w:type="dxa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№ стро-ки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ECE" w:rsidRPr="00EC3253" w:rsidRDefault="00E35ECE" w:rsidP="00091CB4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Наименование показателя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5ECE" w:rsidRPr="00EC3253" w:rsidRDefault="00E35ECE" w:rsidP="0096326F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Единица измерения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ECE" w:rsidRPr="00EC3253" w:rsidRDefault="00BA4DB1" w:rsidP="00E74C46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</w:t>
            </w:r>
            <w:r w:rsidRPr="00EC3253">
              <w:rPr>
                <w:sz w:val="20"/>
              </w:rPr>
              <w:br/>
              <w:t xml:space="preserve">  </w:t>
            </w:r>
            <w:r w:rsidR="00E35ECE" w:rsidRPr="00EC3253">
              <w:rPr>
                <w:sz w:val="20"/>
              </w:rPr>
              <w:t>по муниципальному образованию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756948" w:rsidP="00E74C46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Всего по сельской территории</w:t>
            </w:r>
          </w:p>
        </w:tc>
      </w:tr>
      <w:tr w:rsidR="001F5358" w:rsidRPr="00EC3253" w:rsidTr="00D1207D">
        <w:trPr>
          <w:gridBefore w:val="2"/>
          <w:wBefore w:w="2622" w:type="dxa"/>
          <w:trHeight w:val="170"/>
          <w:tblHeader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ind w:left="-113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Б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ECE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В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ECE" w:rsidRPr="00EC3253" w:rsidRDefault="00E35ECE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CE" w:rsidRPr="00EC3253" w:rsidRDefault="00A832D9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 xml:space="preserve">Магазины </w:t>
            </w:r>
            <w:r w:rsidRPr="00EC3253">
              <w:rPr>
                <w:sz w:val="20"/>
              </w:rPr>
              <w:sym w:font="Symbol" w:char="F02D"/>
            </w:r>
            <w:r w:rsidRPr="00EC3253">
              <w:rPr>
                <w:sz w:val="20"/>
              </w:rPr>
              <w:t xml:space="preserve"> всего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55477" w:rsidRPr="00EC3253" w:rsidTr="00112470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112470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D65D8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  <w:r w:rsidR="00ED4222">
              <w:rPr>
                <w:sz w:val="20"/>
              </w:rPr>
              <w:t>,5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D65D8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  <w:r w:rsidR="00ED4222">
              <w:rPr>
                <w:sz w:val="20"/>
              </w:rPr>
              <w:t>,5</w:t>
            </w:r>
          </w:p>
        </w:tc>
      </w:tr>
      <w:tr w:rsidR="00655477" w:rsidRPr="00EC3253" w:rsidTr="00D1207D">
        <w:trPr>
          <w:gridBefore w:val="2"/>
          <w:wBefore w:w="2622" w:type="dxa"/>
          <w:trHeight w:val="170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из строки 01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гипермаркеты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супермаркеты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09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минимаркеты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универмаги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прочие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D4222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222" w:rsidRPr="00EC3253" w:rsidRDefault="00ED4222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222" w:rsidRPr="00EC3253" w:rsidRDefault="00ED4222" w:rsidP="00D1207D"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4222" w:rsidRPr="00EC3253" w:rsidRDefault="00ED4222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ED4222" w:rsidRPr="00EC3253" w:rsidRDefault="003265EB" w:rsidP="007D6C03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  <w:r w:rsidR="00ED4222">
              <w:rPr>
                <w:sz w:val="20"/>
              </w:rPr>
              <w:t>,5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ED4222" w:rsidRPr="00EC3253" w:rsidRDefault="003265EB" w:rsidP="007D6C03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  <w:r w:rsidR="00ED4222">
              <w:rPr>
                <w:sz w:val="20"/>
              </w:rPr>
              <w:t>,5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Павильоны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napToGrid w:val="0"/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Палатки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Киоски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spacing w:line="200" w:lineRule="exact"/>
              <w:jc w:val="center"/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Аптеки и аптечные магазины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торгового зала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23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Аптечные киоски и пункты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25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26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27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FE15C8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55477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28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E536F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854AF">
              <w:rPr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655477" w:rsidRPr="00EC3253" w:rsidRDefault="00E536FF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854AF">
              <w:rPr>
                <w:sz w:val="20"/>
              </w:rPr>
              <w:t>4</w:t>
            </w:r>
          </w:p>
        </w:tc>
      </w:tr>
      <w:tr w:rsidR="003D493E" w:rsidRPr="00EC3253" w:rsidTr="00D1207D">
        <w:trPr>
          <w:gridBefore w:val="2"/>
          <w:wBefore w:w="2622" w:type="dxa"/>
          <w:jc w:val="center"/>
        </w:trPr>
        <w:tc>
          <w:tcPr>
            <w:tcW w:w="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93E" w:rsidRPr="00EC3253" w:rsidRDefault="003D493E" w:rsidP="00D1207D"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29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3E" w:rsidRPr="00EC3253" w:rsidRDefault="003D493E" w:rsidP="00D1207D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93E" w:rsidRPr="00EC3253" w:rsidRDefault="003D493E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3D493E" w:rsidRPr="00EC3253" w:rsidRDefault="003D493E" w:rsidP="0049658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117,7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3D493E" w:rsidRPr="00EC3253" w:rsidRDefault="003D493E" w:rsidP="0049658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117,7</w:t>
            </w: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Рестораны, кафе, бары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D1207D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ед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31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в них мест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мест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655477" w:rsidRPr="00EC3253" w:rsidTr="00D1207D">
        <w:trPr>
          <w:gridAfter w:val="2"/>
          <w:wAfter w:w="2623" w:type="dxa"/>
          <w:jc w:val="center"/>
        </w:trPr>
        <w:tc>
          <w:tcPr>
            <w:tcW w:w="6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32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 w:rsidRPr="00EC3253">
              <w:rPr>
                <w:sz w:val="20"/>
              </w:rPr>
              <w:t>площадь зала обслуживания посетителей</w:t>
            </w:r>
            <w:r w:rsidRPr="00EC3253">
              <w:rPr>
                <w:sz w:val="20"/>
                <w:vertAlign w:val="superscript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477" w:rsidRPr="00EC3253" w:rsidRDefault="00655477" w:rsidP="00876518"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 w:rsidRPr="00EC3253">
              <w:rPr>
                <w:sz w:val="20"/>
              </w:rPr>
              <w:t>м</w:t>
            </w:r>
            <w:r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876518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77" w:rsidRPr="00EC3253" w:rsidRDefault="00655477" w:rsidP="00D1207D"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</w:tbl>
    <w:p w:rsidR="00674112" w:rsidRPr="00EC3253" w:rsidRDefault="00756948" w:rsidP="00BA4DB1">
      <w:pPr>
        <w:pStyle w:val="aff0"/>
        <w:rPr>
          <w:sz w:val="18"/>
          <w:szCs w:val="18"/>
        </w:rPr>
      </w:pPr>
      <w:r w:rsidRPr="00EC3253">
        <w:rPr>
          <w:sz w:val="18"/>
          <w:szCs w:val="18"/>
          <w:vertAlign w:val="superscript"/>
        </w:rPr>
        <w:t>1</w:t>
      </w:r>
      <w:r w:rsidR="00674112" w:rsidRPr="00EC3253">
        <w:rPr>
          <w:sz w:val="18"/>
          <w:szCs w:val="18"/>
          <w:vertAlign w:val="superscript"/>
        </w:rPr>
        <w:t xml:space="preserve"> </w:t>
      </w:r>
      <w:r w:rsidR="00674112" w:rsidRPr="00EC3253">
        <w:rPr>
          <w:sz w:val="18"/>
          <w:szCs w:val="18"/>
        </w:rPr>
        <w:t>Заполняется один раз в год</w:t>
      </w:r>
      <w:r w:rsidR="00053194" w:rsidRPr="00EC3253">
        <w:rPr>
          <w:sz w:val="18"/>
          <w:szCs w:val="18"/>
        </w:rPr>
        <w:t xml:space="preserve"> в отчете </w:t>
      </w:r>
      <w:r w:rsidR="00674112" w:rsidRPr="00EC3253">
        <w:rPr>
          <w:sz w:val="18"/>
          <w:szCs w:val="18"/>
        </w:rPr>
        <w:t xml:space="preserve">на </w:t>
      </w:r>
      <w:r w:rsidR="00053194" w:rsidRPr="00EC3253">
        <w:rPr>
          <w:sz w:val="18"/>
          <w:szCs w:val="18"/>
        </w:rPr>
        <w:t xml:space="preserve">1 </w:t>
      </w:r>
      <w:r w:rsidR="00674112" w:rsidRPr="00EC3253">
        <w:rPr>
          <w:sz w:val="18"/>
          <w:szCs w:val="18"/>
        </w:rPr>
        <w:t>января</w:t>
      </w:r>
      <w:r w:rsidR="001F3A38" w:rsidRPr="00EC3253">
        <w:rPr>
          <w:sz w:val="18"/>
          <w:szCs w:val="18"/>
        </w:rPr>
        <w:t>.</w:t>
      </w:r>
    </w:p>
    <w:p w:rsidR="004A23B8" w:rsidRPr="00EC3253" w:rsidRDefault="004A23B8" w:rsidP="00F75939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F75939" w:rsidRPr="00EC3253" w:rsidTr="00F75939">
        <w:trPr>
          <w:tblHeader/>
        </w:trPr>
        <w:tc>
          <w:tcPr>
            <w:tcW w:w="3085" w:type="dxa"/>
            <w:hideMark/>
          </w:tcPr>
          <w:p w:rsidR="00F75939" w:rsidRPr="00EC3253" w:rsidRDefault="000066A4" w:rsidP="00EC3253">
            <w:pPr>
              <w:widowControl w:val="0"/>
              <w:tabs>
                <w:tab w:val="left" w:pos="708"/>
              </w:tabs>
              <w:spacing w:line="18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EC3253">
              <w:rPr>
                <w:sz w:val="20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</w:t>
            </w:r>
            <w:r w:rsidR="001161F3" w:rsidRPr="00EC3253">
              <w:rPr>
                <w:sz w:val="20"/>
              </w:rPr>
              <w:br/>
            </w:r>
            <w:r w:rsidRPr="00EC3253">
              <w:rPr>
                <w:sz w:val="20"/>
              </w:rPr>
              <w:t>от имени респондента</w:t>
            </w:r>
            <w:r w:rsidR="000E0680" w:rsidRPr="00EC3253">
              <w:rPr>
                <w:sz w:val="20"/>
              </w:rPr>
              <w:t>)</w:t>
            </w:r>
            <w:r w:rsidR="00756948" w:rsidRPr="00EC3253">
              <w:rPr>
                <w:sz w:val="20"/>
                <w:vertAlign w:val="superscript"/>
              </w:rPr>
              <w:t>2</w:t>
            </w:r>
          </w:p>
        </w:tc>
        <w:tc>
          <w:tcPr>
            <w:tcW w:w="4629" w:type="dxa"/>
            <w:gridSpan w:val="3"/>
          </w:tcPr>
          <w:p w:rsidR="00F75939" w:rsidRPr="00EC3253" w:rsidRDefault="00F75939" w:rsidP="00EC3253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</w:p>
        </w:tc>
        <w:tc>
          <w:tcPr>
            <w:tcW w:w="2883" w:type="dxa"/>
            <w:gridSpan w:val="2"/>
          </w:tcPr>
          <w:p w:rsidR="00F75939" w:rsidRPr="00EC3253" w:rsidRDefault="00F75939" w:rsidP="00EC3253"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</w:p>
        </w:tc>
      </w:tr>
      <w:tr w:rsidR="00F75939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(должность)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939" w:rsidRPr="00EC3253" w:rsidRDefault="00F75939" w:rsidP="00BA4DB1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(Ф.И.О.)</w:t>
            </w:r>
          </w:p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5939" w:rsidRPr="00EC3253" w:rsidRDefault="00F75939" w:rsidP="00BA4DB1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(подпись)</w:t>
            </w:r>
          </w:p>
        </w:tc>
      </w:tr>
      <w:tr w:rsidR="001F5358" w:rsidRPr="00EC3253" w:rsidTr="00F75939">
        <w:trPr>
          <w:trHeight w:val="235"/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___________________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  <w:lang w:val="en-US"/>
              </w:rPr>
              <w:t>E</w:t>
            </w:r>
            <w:r w:rsidRPr="00EC3253">
              <w:rPr>
                <w:rFonts w:cs="Arial"/>
                <w:sz w:val="20"/>
              </w:rPr>
              <w:t>-</w:t>
            </w:r>
            <w:r w:rsidRPr="00EC3253">
              <w:rPr>
                <w:rFonts w:cs="Arial"/>
                <w:sz w:val="20"/>
                <w:lang w:val="en-US"/>
              </w:rPr>
              <w:t>mail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="003157AC" w:rsidRPr="00EC3253">
              <w:rPr>
                <w:rFonts w:cs="Arial"/>
                <w:sz w:val="20"/>
              </w:rPr>
              <w:t>: ____________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«____» _________20__ год</w:t>
            </w:r>
          </w:p>
        </w:tc>
      </w:tr>
      <w:tr w:rsidR="001F5358" w:rsidRPr="00EC3253" w:rsidTr="00F75939">
        <w:trPr>
          <w:tblHeader/>
        </w:trPr>
        <w:tc>
          <w:tcPr>
            <w:tcW w:w="3085" w:type="dxa"/>
          </w:tcPr>
          <w:p w:rsidR="00F75939" w:rsidRPr="00EC3253" w:rsidRDefault="00F75939" w:rsidP="00AE13BA"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(номер контактного телефона</w:t>
            </w:r>
            <w:r w:rsidR="00756948" w:rsidRPr="00EC3253">
              <w:rPr>
                <w:rFonts w:cs="Arial"/>
                <w:sz w:val="20"/>
                <w:vertAlign w:val="superscript"/>
              </w:rPr>
              <w:t>3</w:t>
            </w:r>
            <w:r w:rsidRPr="00EC3253">
              <w:rPr>
                <w:rFonts w:cs="Arial"/>
                <w:sz w:val="20"/>
              </w:rPr>
              <w:t>)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F75939" w:rsidRPr="00EC3253" w:rsidRDefault="00F75939" w:rsidP="001F3A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 xml:space="preserve"> (дата составления</w:t>
            </w:r>
          </w:p>
          <w:p w:rsidR="00F75939" w:rsidRPr="00EC3253" w:rsidRDefault="00F75939" w:rsidP="001F3A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EC3253">
              <w:rPr>
                <w:rFonts w:cs="Arial"/>
                <w:sz w:val="20"/>
              </w:rPr>
              <w:t>документа)</w:t>
            </w:r>
          </w:p>
        </w:tc>
      </w:tr>
    </w:tbl>
    <w:p w:rsidR="00BA4DB1" w:rsidRPr="00EC3253" w:rsidRDefault="00BA4DB1" w:rsidP="00D1207D">
      <w:pPr>
        <w:ind w:firstLine="709"/>
        <w:jc w:val="both"/>
        <w:rPr>
          <w:sz w:val="18"/>
          <w:szCs w:val="18"/>
          <w:vertAlign w:val="superscript"/>
        </w:rPr>
      </w:pPr>
      <w:r w:rsidRPr="00EC3253">
        <w:rPr>
          <w:sz w:val="18"/>
          <w:szCs w:val="18"/>
          <w:vertAlign w:val="superscript"/>
        </w:rPr>
        <w:t>_____________________________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2</w:t>
      </w:r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>Предоставление административных данных в соответствии с настоящей формой федерального статистического наблюдения приравнивается к согласию  респондента на их возможную передачу субъектам официального статистического учета в целях формирования ими официальной</w:t>
      </w:r>
      <w:r w:rsidR="001F3A38" w:rsidRPr="00EC3253">
        <w:rPr>
          <w:rFonts w:eastAsia="Calibri"/>
          <w:sz w:val="14"/>
          <w:szCs w:val="14"/>
          <w:lang w:eastAsia="en-US"/>
        </w:rPr>
        <w:t xml:space="preserve"> </w:t>
      </w:r>
      <w:r w:rsidR="001F3A38" w:rsidRPr="00EC3253">
        <w:rPr>
          <w:sz w:val="14"/>
          <w:szCs w:val="14"/>
        </w:rPr>
        <w:t>статистической информации.</w:t>
      </w:r>
    </w:p>
    <w:p w:rsidR="001F3A38" w:rsidRPr="00EC3253" w:rsidRDefault="00756948" w:rsidP="00EC3253">
      <w:pPr>
        <w:ind w:firstLine="709"/>
        <w:jc w:val="both"/>
        <w:rPr>
          <w:sz w:val="14"/>
          <w:szCs w:val="14"/>
        </w:rPr>
      </w:pPr>
      <w:r w:rsidRPr="00EC3253">
        <w:rPr>
          <w:sz w:val="14"/>
          <w:szCs w:val="14"/>
          <w:vertAlign w:val="superscript"/>
        </w:rPr>
        <w:t>3</w:t>
      </w:r>
      <w:r w:rsidR="001F3A38" w:rsidRPr="00EC3253">
        <w:rPr>
          <w:sz w:val="14"/>
          <w:szCs w:val="14"/>
          <w:vertAlign w:val="superscript"/>
        </w:rPr>
        <w:t xml:space="preserve"> </w:t>
      </w:r>
      <w:r w:rsidR="001F3A38" w:rsidRPr="00EC3253">
        <w:rPr>
          <w:sz w:val="14"/>
          <w:szCs w:val="14"/>
        </w:rPr>
        <w:t xml:space="preserve">Используется Федеральной службой государственной статистики и ее территориальными органами для дополнительного информирования </w:t>
      </w:r>
      <w:r w:rsidR="001F3A38" w:rsidRPr="00EC3253">
        <w:rPr>
          <w:sz w:val="14"/>
          <w:szCs w:val="14"/>
        </w:rPr>
        <w:br/>
        <w:t>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1F3A38" w:rsidRPr="00EC3253" w:rsidRDefault="001F3A38" w:rsidP="00EC3253">
      <w:pPr>
        <w:ind w:firstLine="708"/>
        <w:jc w:val="both"/>
        <w:rPr>
          <w:sz w:val="14"/>
          <w:szCs w:val="14"/>
        </w:rPr>
      </w:pPr>
      <w:r w:rsidRPr="00EC3253">
        <w:rPr>
          <w:sz w:val="14"/>
          <w:szCs w:val="14"/>
        </w:rPr>
        <w:t xml:space="preserve">В случае направления формы федерального статистического наблюдения через специального оператора связи вышеуказанное взаимодействие </w:t>
      </w:r>
      <w:r w:rsidR="00B06648" w:rsidRPr="00EC3253">
        <w:rPr>
          <w:sz w:val="14"/>
          <w:szCs w:val="14"/>
        </w:rPr>
        <w:br/>
      </w:r>
      <w:r w:rsidRPr="00EC3253">
        <w:rPr>
          <w:sz w:val="14"/>
          <w:szCs w:val="14"/>
        </w:rPr>
        <w:t>с респондентом может осуществляться также через специального оператора связи.</w:t>
      </w:r>
    </w:p>
    <w:p w:rsidR="00756948" w:rsidRPr="00EC3253" w:rsidRDefault="00756948" w:rsidP="003157AC">
      <w:pPr>
        <w:ind w:firstLine="709"/>
        <w:rPr>
          <w:b/>
          <w:sz w:val="26"/>
        </w:rPr>
      </w:pPr>
    </w:p>
    <w:p w:rsidR="00F75939" w:rsidRPr="00EC3253" w:rsidRDefault="00F75939" w:rsidP="003157AC">
      <w:pPr>
        <w:ind w:firstLine="709"/>
        <w:rPr>
          <w:b/>
          <w:sz w:val="26"/>
        </w:rPr>
      </w:pPr>
      <w:r w:rsidRPr="00EC3253"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CC73CF" w:rsidRPr="00EC3253" w:rsidRDefault="00AE0052" w:rsidP="00CC73CF">
      <w:pPr>
        <w:spacing w:before="120"/>
        <w:ind w:firstLine="709"/>
        <w:jc w:val="both"/>
        <w:rPr>
          <w:szCs w:val="24"/>
        </w:rPr>
      </w:pPr>
      <w:r w:rsidRPr="00EC3253">
        <w:rPr>
          <w:szCs w:val="24"/>
        </w:rPr>
        <w:t xml:space="preserve">1. </w:t>
      </w:r>
      <w:r w:rsidR="000066A4" w:rsidRPr="00EC3253">
        <w:rPr>
          <w:szCs w:val="24"/>
        </w:rPr>
        <w:t>Административные данные</w:t>
      </w:r>
      <w:r w:rsidR="003C7FEE" w:rsidRPr="00EC3253">
        <w:rPr>
          <w:szCs w:val="24"/>
        </w:rPr>
        <w:t xml:space="preserve"> (далее – данные) по форме федерального статистического наблюдения № 1-ТОРГ(МО) «</w:t>
      </w:r>
      <w:r w:rsidR="003C7FEE" w:rsidRPr="00EC3253">
        <w:rPr>
          <w:bCs/>
          <w:szCs w:val="24"/>
        </w:rPr>
        <w:t xml:space="preserve">Сведения об объектах розничной торговли </w:t>
      </w:r>
      <w:r w:rsidR="003C7FEE" w:rsidRPr="00EC3253">
        <w:rPr>
          <w:bCs/>
          <w:szCs w:val="24"/>
        </w:rPr>
        <w:br/>
        <w:t>и общественного питания</w:t>
      </w:r>
      <w:r w:rsidR="003C7FEE" w:rsidRPr="00EC3253">
        <w:rPr>
          <w:szCs w:val="24"/>
        </w:rPr>
        <w:t xml:space="preserve">» (далее – форма) предоставляют органы местного самоуправления муниципальных образований. </w:t>
      </w:r>
    </w:p>
    <w:p w:rsidR="004B0888" w:rsidRPr="00EC3253" w:rsidRDefault="00CC73CF" w:rsidP="004B0888">
      <w:pPr>
        <w:spacing w:line="270" w:lineRule="exact"/>
        <w:ind w:firstLine="709"/>
        <w:jc w:val="both"/>
        <w:rPr>
          <w:szCs w:val="24"/>
        </w:rPr>
      </w:pPr>
      <w:r w:rsidRPr="00EC3253">
        <w:rPr>
          <w:rFonts w:eastAsia="Calibri"/>
          <w:lang w:eastAsia="en-US"/>
        </w:rPr>
        <w:t xml:space="preserve">Форма предназначена для получения административных данных в соответствии </w:t>
      </w:r>
      <w:r w:rsidR="00C402AA" w:rsidRPr="00EC3253">
        <w:rPr>
          <w:rFonts w:eastAsia="Calibri"/>
          <w:lang w:eastAsia="en-US"/>
        </w:rPr>
        <w:br/>
      </w:r>
      <w:r w:rsidRPr="00EC3253">
        <w:rPr>
          <w:rFonts w:eastAsia="Calibri"/>
          <w:lang w:eastAsia="en-US"/>
        </w:rPr>
        <w:t>с частью 3 статьи 6 и статьей 8 Федерального закона</w:t>
      </w:r>
      <w:r w:rsidR="0025394A" w:rsidRPr="00EC3253">
        <w:rPr>
          <w:rFonts w:eastAsia="Calibri"/>
          <w:lang w:eastAsia="en-US"/>
        </w:rPr>
        <w:t xml:space="preserve"> от 29 ноября 2007 г. № 282-ФЗ </w:t>
      </w:r>
      <w:r w:rsidR="00C402AA" w:rsidRPr="00EC3253">
        <w:rPr>
          <w:rFonts w:eastAsia="Calibri"/>
          <w:lang w:eastAsia="en-US"/>
        </w:rPr>
        <w:br/>
      </w:r>
      <w:r w:rsidR="0025394A" w:rsidRPr="00EC3253">
        <w:rPr>
          <w:rFonts w:eastAsia="Calibri"/>
          <w:lang w:eastAsia="en-US"/>
        </w:rPr>
        <w:t>«</w:t>
      </w:r>
      <w:r w:rsidRPr="00EC3253">
        <w:rPr>
          <w:rFonts w:eastAsia="Calibri"/>
          <w:lang w:eastAsia="en-US"/>
        </w:rPr>
        <w:t>Об официальном статистическом учете и системе государственной ст</w:t>
      </w:r>
      <w:r w:rsidR="0025394A" w:rsidRPr="00EC3253">
        <w:rPr>
          <w:rFonts w:eastAsia="Calibri"/>
          <w:lang w:eastAsia="en-US"/>
        </w:rPr>
        <w:t>атистики в Российской Федерации»</w:t>
      </w:r>
      <w:r w:rsidR="004B0888" w:rsidRPr="00EC3253">
        <w:rPr>
          <w:rFonts w:eastAsia="Calibri"/>
          <w:lang w:eastAsia="en-US"/>
        </w:rPr>
        <w:t xml:space="preserve"> и</w:t>
      </w:r>
      <w:r w:rsidR="004B0888" w:rsidRPr="00EC3253">
        <w:rPr>
          <w:szCs w:val="24"/>
        </w:rPr>
        <w:t xml:space="preserve"> пунктом 2 Правил предоставления органами местного самоуправления органам государственной власти статистических показателей, характеризующих состояние экономики </w:t>
      </w:r>
      <w:r w:rsidR="002E091D" w:rsidRPr="00EC3253">
        <w:rPr>
          <w:szCs w:val="24"/>
        </w:rPr>
        <w:br/>
      </w:r>
      <w:r w:rsidR="004B0888" w:rsidRPr="00EC3253">
        <w:rPr>
          <w:szCs w:val="24"/>
        </w:rPr>
        <w:t>и социальной сферы муниципального образования, утвержденных постановлением Правительства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</w:p>
    <w:p w:rsidR="00CC73CF" w:rsidRPr="00EC3253" w:rsidRDefault="00CC73CF" w:rsidP="001F5358">
      <w:pPr>
        <w:ind w:firstLine="709"/>
        <w:jc w:val="both"/>
        <w:rPr>
          <w:szCs w:val="24"/>
        </w:rPr>
      </w:pPr>
      <w:r w:rsidRPr="00EC3253">
        <w:rPr>
          <w:rFonts w:eastAsia="Calibri"/>
          <w:lang w:eastAsia="en-US"/>
        </w:rPr>
        <w:t>Административные данные, предоставленные в соответствии с настоящей формой, могут быть переданы иным федеральным органам исполнительной власти по их запросу.</w:t>
      </w:r>
    </w:p>
    <w:p w:rsidR="003D149C" w:rsidRPr="00EC3253" w:rsidRDefault="00AE0052" w:rsidP="003D149C">
      <w:pPr>
        <w:tabs>
          <w:tab w:val="num" w:pos="643"/>
        </w:tabs>
        <w:autoSpaceDE w:val="0"/>
        <w:autoSpaceDN w:val="0"/>
        <w:spacing w:line="270" w:lineRule="exact"/>
        <w:ind w:firstLine="709"/>
        <w:jc w:val="both"/>
        <w:rPr>
          <w:szCs w:val="24"/>
        </w:rPr>
      </w:pPr>
      <w:r w:rsidRPr="00EC3253">
        <w:rPr>
          <w:szCs w:val="24"/>
        </w:rPr>
        <w:t xml:space="preserve">2. </w:t>
      </w:r>
      <w:r w:rsidR="003D149C" w:rsidRPr="00EC3253">
        <w:rPr>
          <w:szCs w:val="24"/>
        </w:rPr>
        <w:t>В адресной части указывается полное наименование отчитывающейся организации</w:t>
      </w:r>
      <w:r w:rsidR="003D149C" w:rsidRPr="00EC3253">
        <w:rPr>
          <w:szCs w:val="24"/>
        </w:rPr>
        <w:br/>
        <w:t xml:space="preserve">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sz w:val="28"/>
          <w:szCs w:val="28"/>
        </w:rPr>
      </w:pPr>
      <w:r w:rsidRPr="00EC3253">
        <w:rPr>
          <w:szCs w:val="24"/>
        </w:rPr>
        <w:t>По строке «Почтовый адрес» указывается наименование</w:t>
      </w:r>
      <w:r w:rsidRPr="00EC3253">
        <w:t xml:space="preserve"> субъекта Российской Федерации, юридический адрес с почтовым индексом, указанный в ЕГРЮЛ; либо адрес, </w:t>
      </w:r>
      <w:r w:rsidRPr="00EC3253">
        <w:br/>
        <w:t xml:space="preserve">по которому юридическое лицо фактически осуществляет свою деятельность, если он </w:t>
      </w:r>
      <w:r w:rsidRPr="00EC3253">
        <w:br/>
        <w:t xml:space="preserve">не совпадает с юридическим адресом. </w:t>
      </w:r>
    </w:p>
    <w:p w:rsidR="00081ABC" w:rsidRPr="00EC3253" w:rsidRDefault="00081ABC" w:rsidP="00081ABC">
      <w:pPr>
        <w:spacing w:line="270" w:lineRule="exact"/>
        <w:ind w:firstLine="709"/>
        <w:jc w:val="both"/>
      </w:pPr>
      <w:r w:rsidRPr="00EC3253">
        <w:t xml:space="preserve">В графе 2 кодовой части титульного листа формы на основании Уведомления </w:t>
      </w:r>
      <w:r w:rsidRPr="00EC3253">
        <w:br/>
        <w:t xml:space="preserve">о присвоении кода ОКПО, размещенного на сайте системы сбора отчетности Росстата </w:t>
      </w:r>
      <w:r w:rsidRPr="00EC3253">
        <w:br/>
        <w:t>в информационно-телекоммуникационной сети «Интернет» по адресу: https://websbor.gks.ru/online/</w:t>
      </w:r>
      <w:r w:rsidRPr="00EC3253">
        <w:rPr>
          <w:lang w:val="en-US"/>
        </w:rPr>
        <w:t>info</w:t>
      </w:r>
      <w:r w:rsidRPr="00EC3253">
        <w:t xml:space="preserve">, отчитывающейся организации проставляется код </w:t>
      </w:r>
      <w:r w:rsidRPr="00EC3253">
        <w:br/>
        <w:t xml:space="preserve">по Общероссийскому классификатору предприятий и организаций (ОКПО). </w:t>
      </w:r>
    </w:p>
    <w:p w:rsidR="003D149C" w:rsidRPr="00EC3253" w:rsidRDefault="003D149C" w:rsidP="003D149C">
      <w:pPr>
        <w:spacing w:line="270" w:lineRule="exact"/>
        <w:ind w:firstLine="708"/>
        <w:jc w:val="both"/>
      </w:pPr>
      <w:r w:rsidRPr="00EC3253">
        <w:t>В графе 3 кодовой части формы титульного листа проставляется код типа муниципального образования: муниципальный район – 13, муниципальный округ – 20, городской округ – 15, городской округ с внутригородским делением – 16, внутригородской район – 17, внутригородская территория (внутригородское муниципальное образование) города федерального значения – 12, городское поселение – 10, сельское поселение – 11.</w:t>
      </w:r>
    </w:p>
    <w:p w:rsidR="002E091D" w:rsidRPr="00EC3253" w:rsidRDefault="002E091D" w:rsidP="002E091D">
      <w:pPr>
        <w:spacing w:line="270" w:lineRule="exact"/>
        <w:ind w:firstLine="708"/>
        <w:jc w:val="both"/>
      </w:pPr>
      <w:r w:rsidRPr="00EC3253">
        <w:t>В графе 4 кодовой части</w:t>
      </w:r>
      <w:r w:rsidRPr="00EC3253">
        <w:rPr>
          <w:b/>
        </w:rPr>
        <w:t xml:space="preserve"> </w:t>
      </w:r>
      <w:r w:rsidRPr="00EC3253">
        <w:t>формы титульного листа проставляется код ОКТМО муниципального образования, за которое предоставляются данные.</w:t>
      </w:r>
    </w:p>
    <w:p w:rsidR="003D149C" w:rsidRPr="00EC3253" w:rsidRDefault="00AE0052" w:rsidP="003D149C">
      <w:pPr>
        <w:spacing w:line="270" w:lineRule="exact"/>
        <w:ind w:firstLine="709"/>
        <w:jc w:val="both"/>
      </w:pPr>
      <w:r w:rsidRPr="00EC3253">
        <w:t xml:space="preserve">3. </w:t>
      </w:r>
      <w:r w:rsidR="003D149C" w:rsidRPr="00EC3253">
        <w:t>В форме приводятся данные по организациям, расположенным на территории муниципального образования, независимо</w:t>
      </w:r>
      <w:r w:rsidR="003C7FEE" w:rsidRPr="00EC3253">
        <w:t xml:space="preserve"> </w:t>
      </w:r>
      <w:r w:rsidR="003D149C" w:rsidRPr="00EC3253">
        <w:t xml:space="preserve">от подчиненности и источников финансирования. 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 целью получения данных по муниципальному району рекомендуем городским </w:t>
      </w:r>
      <w:r w:rsidRPr="00EC3253">
        <w:br/>
        <w:t>и сельским поселениям, входящим в его состав, оказать содействие администрации муниципального района в сборе данных.</w:t>
      </w:r>
    </w:p>
    <w:p w:rsidR="003C7FEE" w:rsidRPr="00EC3253" w:rsidRDefault="003C7FEE" w:rsidP="003C7FEE">
      <w:pPr>
        <w:spacing w:line="270" w:lineRule="exact"/>
        <w:ind w:firstLine="709"/>
        <w:jc w:val="both"/>
      </w:pPr>
      <w:r w:rsidRPr="00EC3253">
        <w:t xml:space="preserve">По муниципальным образованиям, наделенным статусом муниципального района, имеющим в своем составе городские и сельские поселения и не имеющим </w:t>
      </w:r>
      <w:r w:rsidR="00D239B4" w:rsidRPr="00EC3253">
        <w:t>межселенной территории</w:t>
      </w:r>
      <w:r w:rsidRPr="00EC3253">
        <w:t xml:space="preserve">, предоставляется сводный отчет, обобщающий входящие в его состав городские </w:t>
      </w:r>
      <w:r w:rsidRPr="00EC3253">
        <w:br/>
        <w:t>и сельские поселения.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Сводные данные по муниципальному району, имеющему в своем составе межселенную территорию, должны включать данные по городским, сельским поселениям и данные </w:t>
      </w:r>
      <w:r w:rsidRPr="00EC3253">
        <w:br/>
        <w:t>по межселенной территории.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Графа 2 заполняется только по муниципальным районам, муниципальным округам </w:t>
      </w:r>
      <w:r w:rsidRPr="00EC3253">
        <w:br/>
        <w:t xml:space="preserve">и городским округам. По графе 2 показываются сводные данные по сельским территориям. </w:t>
      </w:r>
      <w:r w:rsidRPr="00EC3253">
        <w:br/>
        <w:t xml:space="preserve">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</w:t>
      </w:r>
      <w:r w:rsidRPr="00EC3253">
        <w:br/>
        <w:t>от 31 мая 2019 г. № 696,</w:t>
      </w:r>
      <w:r w:rsidRPr="00EC3253">
        <w:rPr>
          <w:sz w:val="18"/>
          <w:szCs w:val="18"/>
        </w:rPr>
        <w:t xml:space="preserve"> </w:t>
      </w:r>
      <w:r w:rsidRPr="00EC3253">
        <w:t xml:space="preserve">«сельские территории – сельские поселения или сельские поселения </w:t>
      </w:r>
      <w:r w:rsidRPr="00EC3253">
        <w:br/>
      </w:r>
      <w:r w:rsidRPr="00EC3253">
        <w:lastRenderedPageBreak/>
        <w:t xml:space="preserve">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Федерации); сельские населенные пункты, входящие в состав внутригородских муниципальных образований г. Севастополя; рабочие поселки, наделенные статусом городских поселений; рабочие поселки, входящие </w:t>
      </w:r>
      <w:r w:rsidRPr="00EC3253">
        <w:br/>
        <w:t xml:space="preserve">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Федерации). Перечень таких сельских населенных пунктов и рабочих поселков </w:t>
      </w:r>
      <w:r w:rsidRPr="00EC3253">
        <w:br/>
        <w:t>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– орган исполнительной власти).</w:t>
      </w:r>
    </w:p>
    <w:p w:rsidR="00D239B4" w:rsidRPr="00EC3253" w:rsidRDefault="00D239B4" w:rsidP="00D239B4">
      <w:pPr>
        <w:spacing w:line="270" w:lineRule="exact"/>
        <w:ind w:firstLine="709"/>
        <w:jc w:val="both"/>
      </w:pPr>
      <w:r w:rsidRPr="00EC3253">
        <w:t xml:space="preserve">В указанное понятие не входят внутригородские муниципальные образования </w:t>
      </w:r>
      <w:r w:rsidRPr="00EC3253">
        <w:br/>
        <w:t>гг. Москвы и Санкт-Петербурга».</w:t>
      </w:r>
    </w:p>
    <w:p w:rsidR="00060C26" w:rsidRPr="00EC3253" w:rsidRDefault="00AE0052" w:rsidP="00060C26">
      <w:pPr>
        <w:spacing w:line="270" w:lineRule="exact"/>
        <w:ind w:firstLine="709"/>
        <w:jc w:val="both"/>
      </w:pPr>
      <w:r w:rsidRPr="00EC3253">
        <w:t xml:space="preserve">4. </w:t>
      </w:r>
      <w:r w:rsidR="00060C26" w:rsidRPr="00EC3253">
        <w:t xml:space="preserve">Данные строк 02, 04, 06, 08, 10, 12, 14, 16, 18, 22, 26, 29, 32 показываются </w:t>
      </w:r>
      <w:r w:rsidR="00060C26" w:rsidRPr="00EC3253">
        <w:br/>
        <w:t xml:space="preserve">с одним десятичным знаком; остальные – в целых числах. 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Данные заполняются по всем объектам розничной торговли и общественного питания, находящимся на территории муниципального образования и функционирующим по состоянию на отчетную дату. В данном разделе учитываются собственные и арендованные объекты розничной торговли и общественного питания организаций, независимо от их организационно-правовой формы, индивидуальных предпринимателей и самозанятых.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5. Определения объектов торговли и общественного питания приведены на основе «ГОСТ Р 51303-2013. Национальный стандарт Российской Федерации. Торговля. Термины </w:t>
      </w:r>
      <w:r w:rsidRPr="00EC3253">
        <w:br/>
        <w:t xml:space="preserve">и определения», утвержденный приказом Росстандарта от 28 августа 2013 г. № 582-ст, </w:t>
      </w:r>
      <w:r w:rsidRPr="00EC3253">
        <w:br/>
        <w:t xml:space="preserve">«ГОСТ 30389-2013. Межгосударственный стандарт. Услуги общественного питания. Предприятия общественного питания. Классификация и общие требования», введенный </w:t>
      </w:r>
      <w:r w:rsidRPr="00EC3253">
        <w:br/>
        <w:t>в действие приказом Росстандарта от 22 ноября 2013 г. № 1676-ст.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01 указываются данные о количестве магазинов.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Магазин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>стационарный торговый объект, предназначенный для продажи товаров</w:t>
      </w:r>
      <w:r w:rsidRPr="00EC3253">
        <w:br/>
        <w:t>и оказания услуг покупателям, в составе которого имеются торговые залы, подсобные, административно-бытовые помещения и складские помещения.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03</w:t>
      </w:r>
      <w:r w:rsidR="003D149C" w:rsidRPr="00EC3253">
        <w:t xml:space="preserve"> г</w:t>
      </w:r>
      <w:r w:rsidR="003D149C" w:rsidRPr="00EC3253">
        <w:rPr>
          <w:bCs/>
        </w:rPr>
        <w:t>ипермаркеты</w:t>
      </w:r>
      <w:r w:rsidR="003D149C" w:rsidRPr="00EC3253">
        <w:rPr>
          <w:b/>
          <w:bCs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площадью торгового зала от 5000 м</w:t>
      </w:r>
      <w:r w:rsidR="003D149C" w:rsidRPr="00EC3253">
        <w:rPr>
          <w:vertAlign w:val="superscript"/>
        </w:rPr>
        <w:t>2</w:t>
      </w:r>
      <w:r w:rsidR="003D149C" w:rsidRPr="00EC3253"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05</w:t>
      </w:r>
      <w:r w:rsidR="003D149C" w:rsidRPr="00EC3253">
        <w:t xml:space="preserve"> </w:t>
      </w:r>
      <w:r w:rsidR="003D149C" w:rsidRPr="00EC3253">
        <w:rPr>
          <w:bCs/>
        </w:rPr>
        <w:t>супермаркеты</w:t>
      </w:r>
      <w:r w:rsidR="003D149C" w:rsidRPr="00EC3253">
        <w:t xml:space="preserve"> (</w:t>
      </w:r>
      <w:r w:rsidR="003D149C" w:rsidRPr="00EC3253">
        <w:rPr>
          <w:iCs/>
        </w:rPr>
        <w:t>универсамы</w:t>
      </w:r>
      <w:r w:rsidR="003D149C" w:rsidRPr="00EC3253">
        <w:t>) – магазины с площадью торгового зала</w:t>
      </w:r>
      <w:r w:rsidR="003D149C" w:rsidRPr="00EC3253">
        <w:br/>
        <w:t>от 400 м</w:t>
      </w:r>
      <w:r w:rsidR="003D149C" w:rsidRPr="00EC3253">
        <w:rPr>
          <w:vertAlign w:val="superscript"/>
        </w:rPr>
        <w:t>2</w:t>
      </w:r>
      <w:r w:rsidR="003D149C" w:rsidRPr="00EC3253"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Гастроном </w:t>
      </w:r>
      <w:r w:rsidRPr="00EC3253">
        <w:t>–</w:t>
      </w:r>
      <w:r w:rsidRPr="00EC3253">
        <w:rPr>
          <w:rFonts w:cs="Calibri"/>
        </w:rPr>
        <w:t xml:space="preserve"> магазин с площадью торгового зала от 400 м</w:t>
      </w:r>
      <w:r w:rsidRPr="00EC3253">
        <w:rPr>
          <w:rFonts w:cs="Calibri"/>
          <w:vertAlign w:val="superscript"/>
        </w:rPr>
        <w:t>2</w:t>
      </w:r>
      <w:r w:rsidRPr="00EC3253">
        <w:rPr>
          <w:rFonts w:cs="Calibri"/>
        </w:rPr>
        <w:t>, в котором осуществляют продажу продовольственных товаров универсального ассортимента с преобладанием гастрономических товаров (например, сыров, колбасных изделий, фруктов, вино-водочных изделий и безалкогольных напитков) преимущественно с использованием индивидуального обслуживания покупателей через прилавок.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07</w:t>
      </w:r>
      <w:r w:rsidR="003D149C" w:rsidRPr="00EC3253">
        <w:t xml:space="preserve"> специализированные 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продовольственной группы или ее части («рыба», «мясо», «колбасы», «минеральные воды», «хлеб», «овощи-фрукты» и так далее).</w:t>
      </w:r>
      <w:r w:rsidR="003D149C" w:rsidRPr="00EC3253">
        <w:br/>
        <w:t>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09</w:t>
      </w:r>
      <w:r w:rsidR="003D149C" w:rsidRPr="00EC3253">
        <w:t xml:space="preserve"> специализированные непродовольственные магазины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</w:rPr>
        <w:t xml:space="preserve"> </w:t>
      </w:r>
      <w:r w:rsidR="003D149C" w:rsidRPr="00EC3253">
        <w:t>магазины,</w:t>
      </w:r>
      <w:r w:rsidR="003D149C" w:rsidRPr="00EC3253">
        <w:br/>
        <w:t>в которых осуществляется продажа товаров одной непродовольственной группы или ее части («одежда», «обувь», «ткани», «мебель», «книги», «зоотовары», «семена», «цветы» и так далее). По данной строке также учитываются магазины-салоны (бутики).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11</w:t>
      </w:r>
      <w:r w:rsidR="003D149C" w:rsidRPr="00EC3253">
        <w:t xml:space="preserve"> </w:t>
      </w:r>
      <w:r w:rsidR="003D149C" w:rsidRPr="00EC3253">
        <w:rPr>
          <w:bCs/>
        </w:rPr>
        <w:t>минимаркеты</w:t>
      </w:r>
      <w:r w:rsidR="003D149C" w:rsidRPr="00EC3253">
        <w:t xml:space="preserve"> (</w:t>
      </w:r>
      <w:r w:rsidR="003D149C" w:rsidRPr="00EC3253">
        <w:rPr>
          <w:iCs/>
        </w:rPr>
        <w:t>магазины «Продукты»</w:t>
      </w:r>
      <w:r w:rsidR="003D149C" w:rsidRPr="00EC3253">
        <w:t xml:space="preserve">) – предприятия розничной торговли, </w:t>
      </w:r>
      <w:r w:rsidR="00987484" w:rsidRPr="00EC3253">
        <w:br/>
      </w:r>
      <w:r w:rsidR="003D149C" w:rsidRPr="00EC3253">
        <w:t xml:space="preserve">в которых с использованием методов самообслуживания и/или индивидуального обслуживания </w:t>
      </w:r>
      <w:r w:rsidR="003D149C" w:rsidRPr="00EC3253">
        <w:lastRenderedPageBreak/>
        <w:t>через прилавок осуществ</w:t>
      </w:r>
      <w:r w:rsidR="00BC463C" w:rsidRPr="00EC3253">
        <w:t xml:space="preserve">ляют продажу продовольственных </w:t>
      </w:r>
      <w:r w:rsidR="00C15237" w:rsidRPr="00EC3253">
        <w:t>и/или</w:t>
      </w:r>
      <w:r w:rsidR="003D149C" w:rsidRPr="00EC3253">
        <w:t xml:space="preserve"> непродовольственных товаров повседневного спроса узкого ассортимента, включающего ограниченное число разновидностей товаров.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13</w:t>
      </w:r>
      <w:r w:rsidR="003D149C" w:rsidRPr="00EC3253">
        <w:t xml:space="preserve"> универмаги</w:t>
      </w:r>
      <w:r w:rsidR="003D149C" w:rsidRPr="00EC3253">
        <w:rPr>
          <w:b/>
        </w:rPr>
        <w:t xml:space="preserve"> </w:t>
      </w:r>
      <w:r w:rsidR="003D149C" w:rsidRPr="00EC3253">
        <w:t>–</w:t>
      </w:r>
      <w:r w:rsidR="003D149C" w:rsidRPr="00EC3253">
        <w:rPr>
          <w:b/>
          <w:bCs/>
        </w:rPr>
        <w:t xml:space="preserve"> </w:t>
      </w:r>
      <w:r w:rsidR="003D149C" w:rsidRPr="00EC3253">
        <w:t>магазины с совокупной площадью торговых залов от 3500 м</w:t>
      </w:r>
      <w:r w:rsidR="003D149C" w:rsidRPr="00EC3253">
        <w:rPr>
          <w:vertAlign w:val="superscript"/>
        </w:rPr>
        <w:t xml:space="preserve">2 </w:t>
      </w:r>
      <w:r w:rsidR="003D149C" w:rsidRPr="00EC3253">
        <w:rPr>
          <w:vertAlign w:val="superscript"/>
        </w:rPr>
        <w:br/>
      </w:r>
      <w:r w:rsidR="003D149C" w:rsidRPr="00EC3253">
        <w:t>в городском населенном пункте и от 650 м</w:t>
      </w:r>
      <w:r w:rsidR="003D149C" w:rsidRPr="00EC3253">
        <w:rPr>
          <w:vertAlign w:val="superscript"/>
        </w:rPr>
        <w:t>2</w:t>
      </w:r>
      <w:r w:rsidR="003D149C" w:rsidRPr="00EC3253"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 w:rsidR="003D149C" w:rsidRPr="00EC3253" w:rsidRDefault="00B95588" w:rsidP="003D149C">
      <w:pPr>
        <w:spacing w:line="270" w:lineRule="exact"/>
        <w:ind w:firstLine="709"/>
        <w:jc w:val="both"/>
      </w:pPr>
      <w:r w:rsidRPr="00EC3253">
        <w:t>Строка 15</w:t>
      </w:r>
      <w:r w:rsidR="003D149C" w:rsidRPr="00EC3253">
        <w:t xml:space="preserve"> прочие магазины – предприятия розничной торговли, реализующие товары  нескольких непродовольственных групп («Промтовары», «Все для дома», «Комиссионный магазин», «Секонд Хенд», «Сток», антикварные магазины, «Медтехника» и прочие). По этой строке также отражаются «Магазины-склады». В</w:t>
      </w:r>
      <w:r w:rsidRPr="00EC3253">
        <w:t xml:space="preserve"> сельской местности по строке 15</w:t>
      </w:r>
      <w:r w:rsidR="003D149C" w:rsidRPr="00EC3253">
        <w:t xml:space="preserve"> учитываются также торговые центры, в которые преобразованы бывшие розничные рынки.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По строке 17 указываются данные о количестве павильонов.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rFonts w:cs="Calibri"/>
        </w:rPr>
        <w:t xml:space="preserve">Торговый павильон </w:t>
      </w:r>
      <w:r w:rsidRPr="00EC3253">
        <w:t>–</w:t>
      </w:r>
      <w:r w:rsidRPr="00EC3253">
        <w:rPr>
          <w:rFonts w:cs="Calibri"/>
        </w:rPr>
        <w:t xml:space="preserve">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2E091D" w:rsidRPr="00EC3253" w:rsidRDefault="002E091D" w:rsidP="002E091D">
      <w:pPr>
        <w:spacing w:line="270" w:lineRule="exact"/>
        <w:ind w:firstLine="709"/>
        <w:jc w:val="both"/>
        <w:rPr>
          <w:b/>
          <w:bCs/>
        </w:rPr>
      </w:pPr>
      <w:r w:rsidRPr="00EC3253">
        <w:t>По строке 19 указываются данные о количестве палаток, по строке 20 – количество киосков.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Торговая палатка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rPr>
          <w:bCs/>
        </w:rPr>
        <w:t>н</w:t>
      </w:r>
      <w:r w:rsidRPr="00EC3253"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rPr>
          <w:bCs/>
        </w:rPr>
        <w:t>Киоск</w:t>
      </w:r>
      <w:r w:rsidRPr="00EC3253">
        <w:rPr>
          <w:b/>
          <w:bCs/>
        </w:rPr>
        <w:t xml:space="preserve"> </w:t>
      </w:r>
      <w:r w:rsidRPr="00EC3253">
        <w:t>–</w:t>
      </w:r>
      <w:r w:rsidRPr="00EC3253">
        <w:rPr>
          <w:b/>
          <w:bCs/>
        </w:rPr>
        <w:t xml:space="preserve"> </w:t>
      </w:r>
      <w:r w:rsidRPr="00EC3253">
        <w:t>нестационарный торговый объект, представляющий собой сооружение</w:t>
      </w:r>
      <w:r w:rsidRPr="00EC3253">
        <w:br/>
        <w:t>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Данные о количестве передвижных палаток и киосков (например, по продаже кваса, </w:t>
      </w:r>
      <w:r w:rsidR="00987484" w:rsidRPr="00EC3253">
        <w:br/>
      </w:r>
      <w:r w:rsidRPr="00EC3253">
        <w:t>кур-гриль, мороженого), а также палаток и киосков, реализующих проездные билеты на в</w:t>
      </w:r>
      <w:r w:rsidR="00B95588" w:rsidRPr="00EC3253">
        <w:t>се виды транспорта, в строках 19 и 20</w:t>
      </w:r>
      <w:r w:rsidRPr="00EC3253">
        <w:t xml:space="preserve"> не отражаются.</w:t>
      </w:r>
    </w:p>
    <w:p w:rsidR="002C26F6" w:rsidRPr="00EC3253" w:rsidRDefault="002C26F6" w:rsidP="002C26F6">
      <w:pPr>
        <w:spacing w:line="270" w:lineRule="exact"/>
        <w:ind w:firstLine="709"/>
        <w:jc w:val="both"/>
      </w:pPr>
      <w:r w:rsidRPr="00EC3253">
        <w:t xml:space="preserve">По строке 21 учитываются данные об аптеках и аптечных магазинов, включая магазины «Оптика». По данной строке не учитываются ветеринарные аптеки, которые отражаются </w:t>
      </w:r>
      <w:r w:rsidRPr="00EC3253">
        <w:br/>
        <w:t xml:space="preserve">по строкам 15 и 16. </w:t>
      </w:r>
    </w:p>
    <w:p w:rsidR="00C402AA" w:rsidRPr="00EC3253" w:rsidRDefault="00C402AA" w:rsidP="00C402AA">
      <w:pPr>
        <w:spacing w:line="270" w:lineRule="exact"/>
        <w:ind w:firstLine="709"/>
        <w:jc w:val="both"/>
      </w:pPr>
      <w:r w:rsidRPr="00EC3253">
        <w:t>В строках 02, 04, 06, 08, 10, 12, 14, 16, 18, 22</w:t>
      </w:r>
      <w:r w:rsidRPr="00EC3253">
        <w:rPr>
          <w:b/>
        </w:rPr>
        <w:t xml:space="preserve"> </w:t>
      </w:r>
      <w:r w:rsidRPr="00EC3253">
        <w:t>указываются данные о площади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</w:t>
      </w:r>
      <w:r w:rsidRPr="00EC3253">
        <w:br/>
        <w:t>не включается площадь для приема, хранения и подготовки товаров к продаже, подсобных</w:t>
      </w:r>
      <w:r w:rsidRPr="00EC3253">
        <w:br/>
        <w:t>и административно-бытовых помещений.</w:t>
      </w:r>
    </w:p>
    <w:p w:rsidR="003D149C" w:rsidRPr="00EC3253" w:rsidRDefault="003D149C" w:rsidP="003D149C">
      <w:pPr>
        <w:spacing w:line="270" w:lineRule="exact"/>
        <w:ind w:firstLine="709"/>
        <w:jc w:val="both"/>
        <w:rPr>
          <w:b/>
        </w:rPr>
      </w:pPr>
      <w:r w:rsidRPr="00EC3253">
        <w:t>Объекты розничной торговли, расположенные в торговых центрах, торговых комплексах, аутлет-центрах и моллах, учитываются в строках 01</w:t>
      </w:r>
      <w:r w:rsidRPr="00EC3253">
        <w:sym w:font="Symbol" w:char="F02D"/>
      </w:r>
      <w:r w:rsidR="004470C8" w:rsidRPr="00EC3253">
        <w:t>23</w:t>
      </w:r>
      <w:r w:rsidRPr="00EC3253">
        <w:t>. При этом необходимо учитывать следующее.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центр – совокупность торговых предприятий и/или предприятий</w:t>
      </w:r>
      <w:r w:rsidRPr="00EC3253">
        <w:br/>
        <w:t>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</w:t>
      </w:r>
      <w:r w:rsidRPr="00EC3253">
        <w:br/>
        <w:t>в зданиях или строениях, спланированных, построенных и управляемых как единое целое</w:t>
      </w:r>
      <w:r w:rsidRPr="00EC3253">
        <w:br/>
        <w:t>и предоставляющих в границах своей территории стоянку для автомашин.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Торговый комплекс – совокупность торговых предприятий, реализующих товары</w:t>
      </w:r>
      <w:r w:rsidRPr="00EC3253">
        <w:br/>
        <w:t>и оказывающих услуги, расположенные на определенной территории и централизующие функции хозяйственного обслуживания торговой деятельности.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Под функциями хозяйственного обслуживания подразумевается инженерное обеспечение (электроосвещение, тепло- и водоснабжение, канализация, средства связи), ремонт зданий, сооружений и оборудования, уборка мусора, охрана торговых объектов, организация питания служащих.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lastRenderedPageBreak/>
        <w:t>Аутлет-центр – торговый центр с общей площадью свыше 5000 м</w:t>
      </w:r>
      <w:r w:rsidRPr="00EC3253">
        <w:rPr>
          <w:vertAlign w:val="superscript"/>
        </w:rPr>
        <w:t>2</w:t>
      </w:r>
      <w:r w:rsidRPr="00EC3253">
        <w:t>, в котором осуществляют продажу непродовольственных товаров из коллекций (групп товаров, выпущенных в обращение под единым товарным знаком или маркой), не проданных в течение 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распродажи.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Молл – многофункциональный торгово-развлекательный центр общей площадью</w:t>
      </w:r>
      <w:r w:rsidRPr="00EC3253">
        <w:br/>
        <w:t>от 100 000 м</w:t>
      </w:r>
      <w:r w:rsidRPr="00EC3253">
        <w:rPr>
          <w:vertAlign w:val="superscript"/>
        </w:rPr>
        <w:t>2</w:t>
      </w:r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По стр</w:t>
      </w:r>
      <w:r w:rsidR="004470C8" w:rsidRPr="00EC3253">
        <w:t>окам 24 и 27</w:t>
      </w:r>
      <w:r w:rsidRPr="00EC3253">
        <w:t xml:space="preserve"> указывается количество сто</w:t>
      </w:r>
      <w:r w:rsidR="004470C8" w:rsidRPr="00EC3253">
        <w:t>ловых и закусочных. По строке 27</w:t>
      </w:r>
      <w:r w:rsidRPr="00EC3253">
        <w:rPr>
          <w:b/>
        </w:rPr>
        <w:t xml:space="preserve"> </w:t>
      </w:r>
      <w:r w:rsidRPr="00EC3253">
        <w:t xml:space="preserve">указывается количество столовых учебных заведений, промышленных предприятий, организаций социальной сферы (например, больниц, детских домов, домов-интернатов) </w:t>
      </w:r>
      <w:r w:rsidRPr="00EC3253">
        <w:br/>
        <w:t>и других организаций. В случае,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</w:t>
      </w:r>
      <w:r w:rsidR="004470C8" w:rsidRPr="00EC3253">
        <w:t>ий, то данные по ним в строке 27 не отражаются</w:t>
      </w:r>
      <w:r w:rsidRPr="00EC3253">
        <w:t>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Столовая – предприятие (объект) общественного питания, осуществляющее приготовление и реализацию с потреблением на месте разнообразных блюд и кулинарных</w:t>
      </w:r>
      <w:r w:rsidR="002E091D" w:rsidRPr="00EC3253">
        <w:t xml:space="preserve"> изделий в соответствии с меню,</w:t>
      </w:r>
      <w:r w:rsidRPr="00EC3253">
        <w:t xml:space="preserve"> различающимся по дням недели.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Закусочная – предприятие (объект) питания с ограниченным ассортиментом блюд</w:t>
      </w:r>
      <w:r w:rsidRPr="00EC3253">
        <w:br/>
        <w:t xml:space="preserve">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 (например, шашлычная, котлетная, сосисочная, пельменная (вареничная), чебуречная, чайная, пирожковая, блинная, пончиковая, бутербродная, рюмочная). 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В строках 25 и 28 указываются данные о числе мест, определяемое по числу посетителей, на одновременное обслуживание которых рассчитан объект общественного питания.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>В строке 30 указываются данные о количестве ресторанов, кафе и баров; в строке 31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число мест в них.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Ресторан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</w:t>
      </w:r>
      <w:r w:rsidRPr="00EC3253">
        <w:br/>
        <w:t xml:space="preserve">и других видов напитков, кондитерских и хлебобулочных изделий, покупных товаров. 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Кафе – предприятие (объект) питания, предоставляющее потребителю услуги </w:t>
      </w:r>
      <w:r w:rsidRPr="00EC3253">
        <w:br/>
        <w:t>по организации питания и досуга или без досуга, с предоставлением ограниченного,</w:t>
      </w:r>
      <w:r w:rsidRPr="00EC3253">
        <w:br/>
        <w:t>по сравнению с рестораном, ассортимента продукции и услуг,  реализующее фирменные блюда, кондитерские и хлебобулочные изделия, алкогольные и безалкогольные напитки, покупные товары.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>Бар</w:t>
      </w:r>
      <w:r w:rsidRPr="00EC3253">
        <w:rPr>
          <w:b/>
        </w:rPr>
        <w:t xml:space="preserve"> </w:t>
      </w:r>
      <w:r w:rsidRPr="00EC3253">
        <w:t>–</w:t>
      </w:r>
      <w:r w:rsidRPr="00EC3253">
        <w:rPr>
          <w:b/>
        </w:rPr>
        <w:t xml:space="preserve"> </w:t>
      </w:r>
      <w:r w:rsidRPr="00EC3253">
        <w:t xml:space="preserve">предприятие (объект) питания, оборудованное барной стойкой и реализующее, </w:t>
      </w:r>
      <w:r w:rsidRPr="00EC3253">
        <w:br/>
        <w:t xml:space="preserve">в зависимости от специализации, алкогольные и/или безалкогольные напитки, горячие </w:t>
      </w:r>
      <w:r w:rsidRPr="00EC3253">
        <w:br/>
        <w:t>и прохладительные напитки, блюда, холодные и горячие закуски в ограниченном ассортименте, покупные товары.</w:t>
      </w:r>
    </w:p>
    <w:p w:rsidR="002E091D" w:rsidRPr="00EC3253" w:rsidRDefault="002E091D" w:rsidP="002E091D">
      <w:pPr>
        <w:spacing w:line="270" w:lineRule="exact"/>
        <w:ind w:firstLine="709"/>
        <w:jc w:val="both"/>
      </w:pPr>
      <w:r w:rsidRPr="00EC3253">
        <w:t xml:space="preserve">В строках 26, 29 и 32 указываются данные о площади зала обслуживания посетителей. </w:t>
      </w:r>
      <w:r w:rsidRPr="00FE15C8">
        <w:br/>
      </w:r>
      <w:r w:rsidRPr="00EC3253">
        <w:t xml:space="preserve">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</w:t>
      </w:r>
      <w:r w:rsidRPr="00EC3253">
        <w:br/>
        <w:t>для доготовки продукции, станций раздачи, раздаточных зон недоступных для потребителей.</w:t>
      </w:r>
    </w:p>
    <w:p w:rsidR="003D149C" w:rsidRPr="00EC3253" w:rsidRDefault="003D149C" w:rsidP="003D149C">
      <w:pPr>
        <w:spacing w:line="270" w:lineRule="exact"/>
        <w:ind w:firstLine="709"/>
        <w:jc w:val="both"/>
      </w:pPr>
      <w:r w:rsidRPr="00EC3253">
        <w:t xml:space="preserve">Объекты общественного питания, расположенные в торговых центрах, торговых комплексах, аутлет-центрах и </w:t>
      </w:r>
      <w:r w:rsidR="004470C8" w:rsidRPr="00EC3253">
        <w:t>моллах, учитываются в строках 24</w:t>
      </w:r>
      <w:r w:rsidRPr="00EC3253">
        <w:sym w:font="Symbol" w:char="F02D"/>
      </w:r>
      <w:r w:rsidR="004470C8" w:rsidRPr="00EC3253">
        <w:t>32</w:t>
      </w:r>
      <w:r w:rsidRPr="00EC3253">
        <w:t>.</w:t>
      </w:r>
    </w:p>
    <w:p w:rsidR="003D149C" w:rsidRPr="00EC3253" w:rsidRDefault="003D149C" w:rsidP="00AE0052">
      <w:pPr>
        <w:jc w:val="center"/>
        <w:rPr>
          <w:b/>
        </w:rPr>
      </w:pPr>
    </w:p>
    <w:p w:rsidR="003D149C" w:rsidRPr="00EC3253" w:rsidRDefault="003D149C" w:rsidP="00AE0052">
      <w:pPr>
        <w:jc w:val="center"/>
        <w:rPr>
          <w:b/>
          <w:sz w:val="12"/>
        </w:rPr>
      </w:pPr>
      <w:r w:rsidRPr="00EC3253">
        <w:rPr>
          <w:b/>
        </w:rPr>
        <w:t xml:space="preserve">Контроль строк формы федерального статистического наблюдения </w:t>
      </w:r>
      <w:r w:rsidRPr="00EC3253">
        <w:rPr>
          <w:b/>
        </w:rPr>
        <w:br/>
        <w:t xml:space="preserve">№ </w:t>
      </w:r>
      <w:r w:rsidRPr="00EC3253">
        <w:rPr>
          <w:b/>
          <w:szCs w:val="24"/>
        </w:rPr>
        <w:t>1-ТОРГ(МО)</w:t>
      </w:r>
      <w:r w:rsidRPr="00EC3253">
        <w:rPr>
          <w:szCs w:val="24"/>
        </w:rPr>
        <w:t xml:space="preserve"> </w:t>
      </w:r>
      <w:r w:rsidRPr="00EC3253">
        <w:rPr>
          <w:b/>
          <w:szCs w:val="24"/>
        </w:rPr>
        <w:t>«</w:t>
      </w:r>
      <w:r w:rsidRPr="00EC3253">
        <w:rPr>
          <w:b/>
          <w:bCs/>
          <w:szCs w:val="24"/>
        </w:rPr>
        <w:t xml:space="preserve">Сведения об объектах розничной торговли и общественного питания» </w:t>
      </w:r>
    </w:p>
    <w:p w:rsidR="003D149C" w:rsidRPr="00EC3253" w:rsidRDefault="003D149C" w:rsidP="003D149C">
      <w:pPr>
        <w:spacing w:line="240" w:lineRule="exact"/>
        <w:ind w:left="708" w:hanging="708"/>
      </w:pPr>
    </w:p>
    <w:p w:rsidR="003D149C" w:rsidRPr="00EC3253" w:rsidRDefault="00622B5A" w:rsidP="00AE0052">
      <w:pPr>
        <w:ind w:left="709" w:hanging="709"/>
      </w:pPr>
      <w:r w:rsidRPr="00EC3253">
        <w:t>Строка 01 = сумме строк 03+05+07+09+11+13+15</w:t>
      </w:r>
    </w:p>
    <w:p w:rsidR="00622B5A" w:rsidRPr="00C402AA" w:rsidRDefault="009459C0" w:rsidP="00AE0052">
      <w:pPr>
        <w:ind w:left="709" w:hanging="709"/>
      </w:pPr>
      <w:r w:rsidRPr="00EC3253">
        <w:t>Строка 0</w:t>
      </w:r>
      <w:r w:rsidR="00622B5A" w:rsidRPr="00EC3253">
        <w:t>2 = сумме строк 04+06+08+10+12+14+16</w:t>
      </w:r>
      <w:r w:rsidR="00D3472A" w:rsidRPr="00EC3253">
        <w:t>.</w:t>
      </w:r>
    </w:p>
    <w:p w:rsidR="00A94572" w:rsidRPr="00C402AA" w:rsidRDefault="00A94572" w:rsidP="003D149C">
      <w:pPr>
        <w:spacing w:before="120"/>
        <w:ind w:firstLine="709"/>
        <w:jc w:val="both"/>
      </w:pPr>
    </w:p>
    <w:sectPr w:rsidR="00A94572" w:rsidRPr="00C402AA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65" w:rsidRDefault="00645265">
      <w:r>
        <w:separator/>
      </w:r>
    </w:p>
  </w:endnote>
  <w:endnote w:type="continuationSeparator" w:id="1">
    <w:p w:rsidR="00645265" w:rsidRDefault="0064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65" w:rsidRDefault="00645265">
      <w:r>
        <w:separator/>
      </w:r>
    </w:p>
  </w:footnote>
  <w:footnote w:type="continuationSeparator" w:id="1">
    <w:p w:rsidR="00645265" w:rsidRDefault="0064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81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813AA2">
    <w:pPr>
      <w:pStyle w:val="a3"/>
      <w:jc w:val="center"/>
    </w:pPr>
    <w:fldSimple w:instr="PAGE   \* MERGEFORMAT">
      <w:r w:rsidR="00E536F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semiHidden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3E9-31B1-4DFD-9BD5-9CE3003C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АСС</cp:lastModifiedBy>
  <cp:revision>16</cp:revision>
  <cp:lastPrinted>2022-04-22T12:55:00Z</cp:lastPrinted>
  <dcterms:created xsi:type="dcterms:W3CDTF">2022-12-20T13:25:00Z</dcterms:created>
  <dcterms:modified xsi:type="dcterms:W3CDTF">2023-01-18T08:56:00Z</dcterms:modified>
</cp:coreProperties>
</file>