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A8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3C14A8" w:rsidRDefault="00BC5DF4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СТОРОЖЕВСКОГО</w:t>
      </w:r>
      <w:r w:rsidR="003C14A8">
        <w:rPr>
          <w:rFonts w:ascii="Arial" w:hAnsi="Arial" w:cs="Arial"/>
          <w:sz w:val="32"/>
          <w:szCs w:val="32"/>
        </w:rPr>
        <w:t xml:space="preserve"> СЕЛЬСОВЕТА</w:t>
      </w:r>
    </w:p>
    <w:p w:rsidR="00BC5DF4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БОЛЬШЕСОЛДАТСКОГО РАЙОНА</w:t>
      </w:r>
    </w:p>
    <w:p w:rsidR="003C14A8" w:rsidRDefault="00BC5DF4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3C14A8" w:rsidRDefault="003C14A8" w:rsidP="003C14A8">
      <w:pPr>
        <w:jc w:val="center"/>
        <w:rPr>
          <w:rFonts w:ascii="Arial" w:hAnsi="Arial" w:cs="Arial"/>
          <w:b/>
          <w:sz w:val="28"/>
          <w:szCs w:val="28"/>
        </w:rPr>
      </w:pPr>
    </w:p>
    <w:p w:rsidR="003C14A8" w:rsidRPr="00BA62C8" w:rsidRDefault="003C14A8" w:rsidP="003C14A8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</w:rPr>
      </w:pPr>
      <w:r w:rsidRPr="00BA62C8">
        <w:rPr>
          <w:rFonts w:ascii="Arial" w:hAnsi="Arial" w:cs="Arial"/>
        </w:rPr>
        <w:t>от 2</w:t>
      </w:r>
      <w:r w:rsidR="00FB472F" w:rsidRPr="00BA62C8">
        <w:rPr>
          <w:rFonts w:ascii="Arial" w:hAnsi="Arial" w:cs="Arial"/>
        </w:rPr>
        <w:t>5</w:t>
      </w:r>
      <w:r w:rsidRPr="00BA62C8">
        <w:rPr>
          <w:rFonts w:ascii="Arial" w:hAnsi="Arial" w:cs="Arial"/>
        </w:rPr>
        <w:t xml:space="preserve"> марта 202</w:t>
      </w:r>
      <w:r w:rsidR="00757165" w:rsidRPr="00BA62C8">
        <w:rPr>
          <w:rFonts w:ascii="Arial" w:hAnsi="Arial" w:cs="Arial"/>
        </w:rPr>
        <w:t>4</w:t>
      </w:r>
      <w:r w:rsidRPr="00BA62C8">
        <w:rPr>
          <w:rFonts w:ascii="Arial" w:hAnsi="Arial" w:cs="Arial"/>
        </w:rPr>
        <w:t xml:space="preserve"> г.  №</w:t>
      </w:r>
      <w:r w:rsidR="00B65BE4">
        <w:rPr>
          <w:rFonts w:ascii="Arial" w:hAnsi="Arial" w:cs="Arial"/>
        </w:rPr>
        <w:t xml:space="preserve"> </w:t>
      </w:r>
      <w:r w:rsidR="00D0065E" w:rsidRPr="00BA62C8">
        <w:rPr>
          <w:rFonts w:ascii="Arial" w:hAnsi="Arial" w:cs="Arial"/>
        </w:rPr>
        <w:t>83</w:t>
      </w:r>
    </w:p>
    <w:p w:rsidR="003C14A8" w:rsidRDefault="00BC5DF4" w:rsidP="003C14A8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с</w:t>
      </w:r>
      <w:proofErr w:type="gramEnd"/>
      <w:r w:rsidR="003C14A8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Сторожевое</w:t>
      </w:r>
    </w:p>
    <w:p w:rsidR="00BC5DF4" w:rsidRDefault="003C14A8" w:rsidP="003C14A8">
      <w:pPr>
        <w:spacing w:after="0" w:line="240" w:lineRule="auto"/>
        <w:ind w:right="-22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О проекте отчета об исполнении   бюджета </w:t>
      </w:r>
      <w:proofErr w:type="spellStart"/>
      <w:r w:rsidR="00BC5DF4">
        <w:rPr>
          <w:rFonts w:ascii="Arial" w:hAnsi="Arial" w:cs="Arial"/>
          <w:b/>
          <w:sz w:val="28"/>
          <w:szCs w:val="28"/>
        </w:rPr>
        <w:t>Сторожевского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</w:t>
      </w:r>
    </w:p>
    <w:p w:rsidR="003C14A8" w:rsidRDefault="003C14A8" w:rsidP="003C14A8">
      <w:pPr>
        <w:spacing w:after="0" w:line="240" w:lineRule="auto"/>
        <w:ind w:right="-22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202</w:t>
      </w:r>
      <w:r w:rsidR="00BC5DF4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Собрание депутатов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проект отчета об исполнении бюджета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C5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 обсуждение граждан.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текст отчета об исполнении бюджета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C5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 </w:t>
      </w:r>
      <w:r w:rsidR="00BC5DF4">
        <w:rPr>
          <w:rFonts w:ascii="Arial" w:hAnsi="Arial" w:cs="Arial"/>
          <w:sz w:val="24"/>
          <w:szCs w:val="24"/>
        </w:rPr>
        <w:t>четырех</w:t>
      </w:r>
      <w:r>
        <w:rPr>
          <w:rFonts w:ascii="Arial" w:hAnsi="Arial" w:cs="Arial"/>
          <w:sz w:val="24"/>
          <w:szCs w:val="24"/>
        </w:rPr>
        <w:t xml:space="preserve"> информационных стендах, расположенных:</w:t>
      </w:r>
    </w:p>
    <w:p w:rsidR="00120638" w:rsidRDefault="00120638" w:rsidP="00120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сельсовета;</w:t>
      </w:r>
    </w:p>
    <w:p w:rsidR="00120638" w:rsidRDefault="00120638" w:rsidP="00120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2-й – здание контор</w:t>
      </w:r>
      <w:proofErr w:type="gramStart"/>
      <w:r>
        <w:rPr>
          <w:rFonts w:ascii="Arial" w:hAnsi="Arial" w:cs="Arial"/>
          <w:sz w:val="24"/>
          <w:szCs w:val="24"/>
        </w:rPr>
        <w:t>ы ООО</w:t>
      </w:r>
      <w:proofErr w:type="gramEnd"/>
      <w:r>
        <w:rPr>
          <w:rFonts w:ascii="Arial" w:hAnsi="Arial" w:cs="Arial"/>
          <w:sz w:val="24"/>
          <w:szCs w:val="24"/>
        </w:rPr>
        <w:t xml:space="preserve"> «Маяк», д. Малый Каменец;</w:t>
      </w:r>
    </w:p>
    <w:p w:rsidR="00120638" w:rsidRDefault="00120638" w:rsidP="00120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3-й – здание СТФ д. Дубрава;</w:t>
      </w:r>
    </w:p>
    <w:p w:rsidR="00BC5DF4" w:rsidRDefault="00120638" w:rsidP="00120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здание </w:t>
      </w:r>
      <w:proofErr w:type="spellStart"/>
      <w:r>
        <w:rPr>
          <w:rFonts w:ascii="Arial" w:hAnsi="Arial" w:cs="Arial"/>
          <w:sz w:val="24"/>
          <w:szCs w:val="24"/>
        </w:rPr>
        <w:t>Шелеповского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дома досуга.</w:t>
      </w: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его обсуждения гражданами, проживающими на территории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представления предложений по нему.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с просьбой принять активное участие в обсуждении проекта отчета об исполнении бюджета за 202</w:t>
      </w:r>
      <w:r w:rsidR="00BC5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год, внести предложения по совершенствованию данного проекта.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прилагаемый состав комиссии по обсуждению проекта отчета об исполнении бюджета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C5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год, приему и учету предложений по нему.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Поручить комиссии: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Обобщить и систематизировать предложения по проекту отчета об исполнении бюджета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C5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год;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Обобщенные и систематизированные материалы предоставить Собранию депутатов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прилагаемые: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отчета об исполнении бюджета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C5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год;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Порядок учета предложений по проекту отчета об исполнении бюджета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BC5D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Контроль за исполнением настоящего Решения возложить на Главу </w:t>
      </w:r>
      <w:proofErr w:type="spellStart"/>
      <w:r w:rsidR="00BC5DF4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="00BC5DF4">
        <w:rPr>
          <w:rFonts w:ascii="Arial" w:hAnsi="Arial" w:cs="Arial"/>
          <w:sz w:val="24"/>
          <w:szCs w:val="24"/>
        </w:rPr>
        <w:t>етина</w:t>
      </w:r>
      <w:proofErr w:type="gramEnd"/>
      <w:r w:rsidR="00BC5DF4">
        <w:rPr>
          <w:rFonts w:ascii="Arial" w:hAnsi="Arial" w:cs="Arial"/>
          <w:sz w:val="24"/>
          <w:szCs w:val="24"/>
        </w:rPr>
        <w:t xml:space="preserve"> А.С.</w:t>
      </w: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C14A8" w:rsidRDefault="0075007F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C14A8">
        <w:rPr>
          <w:rFonts w:ascii="Arial" w:hAnsi="Arial" w:cs="Arial"/>
          <w:sz w:val="24"/>
          <w:szCs w:val="24"/>
        </w:rPr>
        <w:t xml:space="preserve"> сельсовета                                             </w:t>
      </w: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Подколзина</w:t>
      </w:r>
      <w:proofErr w:type="spellEnd"/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3C14A8" w:rsidRDefault="003C14A8" w:rsidP="003C14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</w:t>
      </w:r>
      <w:r w:rsidR="0075007F">
        <w:rPr>
          <w:rFonts w:ascii="Arial" w:hAnsi="Arial" w:cs="Arial"/>
          <w:sz w:val="24"/>
          <w:szCs w:val="24"/>
        </w:rPr>
        <w:t xml:space="preserve">А.С. </w:t>
      </w:r>
      <w:proofErr w:type="gramStart"/>
      <w:r w:rsidR="0075007F">
        <w:rPr>
          <w:rFonts w:ascii="Arial" w:hAnsi="Arial" w:cs="Arial"/>
          <w:sz w:val="24"/>
          <w:szCs w:val="24"/>
        </w:rPr>
        <w:t>Петин</w:t>
      </w:r>
      <w:proofErr w:type="gramEnd"/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3C14A8" w:rsidRDefault="0075007F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C14A8">
        <w:rPr>
          <w:rFonts w:ascii="Arial" w:hAnsi="Arial" w:cs="Arial"/>
          <w:sz w:val="24"/>
          <w:szCs w:val="24"/>
        </w:rPr>
        <w:t xml:space="preserve"> сельсовета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FB47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марта 202</w:t>
      </w:r>
      <w:r w:rsidR="007571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D0065E">
        <w:rPr>
          <w:rFonts w:ascii="Arial" w:hAnsi="Arial" w:cs="Arial"/>
          <w:sz w:val="24"/>
          <w:szCs w:val="24"/>
        </w:rPr>
        <w:t>83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664DD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007F" w:rsidRDefault="003C14A8" w:rsidP="003C14A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участия граждан в обсуждении проекта отчета об исполнении бюджета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C14A8" w:rsidRDefault="003C14A8" w:rsidP="003C14A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202</w:t>
      </w:r>
      <w:r w:rsidR="007500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4DD8" w:rsidRDefault="003C14A8" w:rsidP="00664DD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отчета исполнения бюджета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7500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3C14A8" w:rsidRDefault="003C14A8" w:rsidP="003C14A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proofErr w:type="gramStart"/>
      <w:r>
        <w:rPr>
          <w:rFonts w:ascii="Arial" w:hAnsi="Arial" w:cs="Arial"/>
          <w:sz w:val="24"/>
          <w:szCs w:val="24"/>
        </w:rPr>
        <w:t xml:space="preserve">Обсуждение проекта отчета об исполнении бюджета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75007F">
        <w:rPr>
          <w:rFonts w:ascii="Arial" w:hAnsi="Arial" w:cs="Arial"/>
          <w:sz w:val="24"/>
          <w:szCs w:val="24"/>
        </w:rPr>
        <w:t>за 202</w:t>
      </w:r>
      <w:r w:rsidR="0075007F" w:rsidRPr="007500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проекта отчета об исполнении бюджета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7500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  <w:proofErr w:type="gramEnd"/>
    </w:p>
    <w:p w:rsidR="003C14A8" w:rsidRDefault="003C14A8" w:rsidP="003C14A8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обсуждения составляет 20 дней со дня обнародования проекта отчета об исполнения бюджета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7500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Все предложения граждан по существу обсуждаемых вопросов направляются в комиссию по адресу: </w:t>
      </w:r>
      <w:proofErr w:type="gramStart"/>
      <w:r w:rsidR="0075007F"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75007F">
        <w:rPr>
          <w:rFonts w:ascii="Arial" w:hAnsi="Arial" w:cs="Arial"/>
          <w:sz w:val="24"/>
          <w:szCs w:val="24"/>
        </w:rPr>
        <w:t>Сторожевое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Курская область, Администрация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Обсуждение гражданами проекта отчета об исполнении бюджета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7500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отчета исполнения бюджета </w:t>
      </w:r>
      <w:proofErr w:type="spellStart"/>
      <w:r w:rsidR="0075007F"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области.</w:t>
      </w: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664DD8" w:rsidRDefault="00664DD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664DD8" w:rsidRDefault="00664DD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3C14A8" w:rsidRDefault="0075007F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C14A8">
        <w:rPr>
          <w:rFonts w:ascii="Arial" w:hAnsi="Arial" w:cs="Arial"/>
          <w:sz w:val="24"/>
          <w:szCs w:val="24"/>
        </w:rPr>
        <w:t xml:space="preserve"> сельсовета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3C14A8" w:rsidRDefault="003C14A8" w:rsidP="00664DD8">
      <w:pPr>
        <w:tabs>
          <w:tab w:val="left" w:pos="-18982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FB47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марта 202</w:t>
      </w:r>
      <w:r w:rsidR="007571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D0065E">
        <w:rPr>
          <w:rFonts w:ascii="Arial" w:hAnsi="Arial" w:cs="Arial"/>
          <w:sz w:val="24"/>
          <w:szCs w:val="24"/>
        </w:rPr>
        <w:t>83</w:t>
      </w:r>
    </w:p>
    <w:p w:rsidR="003C14A8" w:rsidRDefault="003C14A8" w:rsidP="003C14A8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учета предложений по проекту отчета об исполнении бюджета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Устава муниципального образования «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– проект Устава).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Предложения по проекту отчета об исполнении бюджета вносятся гражданами, проживающими на территории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как от индивидуальных авторов, так и коллективные.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Предложения по проекту отчета об исполнении бюджета вносятся в комиссию в письменном виде по адресу: </w:t>
      </w:r>
      <w:proofErr w:type="gramStart"/>
      <w:r w:rsidR="0075007F"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75007F">
        <w:rPr>
          <w:rFonts w:ascii="Arial" w:hAnsi="Arial" w:cs="Arial"/>
          <w:sz w:val="24"/>
          <w:szCs w:val="24"/>
        </w:rPr>
        <w:t>Сторожевое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Курская область, Администрация </w:t>
      </w:r>
      <w:proofErr w:type="spellStart"/>
      <w:r w:rsidR="0075007F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и рассматриваются ею в соответствии с настоящим Порядком.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Предложения по проекту отчета об исполнении бюджета вносятся в комиссию в течение 20 дней со дня его официального обнародования. 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Предложения по проекту отчета об исполнении бюджета, внесенные с нарушением положений и сроков, установленных настоящим Порядком, не рассматриваются.</w:t>
      </w:r>
    </w:p>
    <w:p w:rsidR="003C14A8" w:rsidRDefault="003C14A8" w:rsidP="003C14A8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 w:rsidR="00A67DD3"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в течение   5 дней со дня завершения приема предложений.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DD8" w:rsidRDefault="00664DD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DD3" w:rsidRDefault="00A67DD3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7DD3" w:rsidRDefault="00A67DD3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C14A8" w:rsidRDefault="003C14A8" w:rsidP="003C14A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3C14A8" w:rsidRDefault="00A67DD3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3C14A8">
        <w:rPr>
          <w:rFonts w:ascii="Arial" w:hAnsi="Arial" w:cs="Arial"/>
          <w:sz w:val="24"/>
          <w:szCs w:val="24"/>
        </w:rPr>
        <w:t xml:space="preserve"> сельсовета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3C14A8" w:rsidRDefault="003C14A8" w:rsidP="003C14A8">
      <w:pPr>
        <w:tabs>
          <w:tab w:val="left" w:pos="-19357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FB47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марта 202</w:t>
      </w:r>
      <w:r w:rsidR="007571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D0065E">
        <w:rPr>
          <w:rFonts w:ascii="Arial" w:hAnsi="Arial" w:cs="Arial"/>
          <w:sz w:val="24"/>
          <w:szCs w:val="24"/>
        </w:rPr>
        <w:t xml:space="preserve"> 83</w:t>
      </w:r>
    </w:p>
    <w:p w:rsidR="003C14A8" w:rsidRDefault="003C14A8" w:rsidP="003C14A8">
      <w:pPr>
        <w:tabs>
          <w:tab w:val="left" w:pos="-18982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КОМИССИИ</w:t>
      </w:r>
    </w:p>
    <w:p w:rsidR="003C14A8" w:rsidRDefault="003C14A8" w:rsidP="003C14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4A8" w:rsidRDefault="003C14A8" w:rsidP="003C14A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обсуждению проекта отчета об исполнении бюджета </w:t>
      </w:r>
      <w:proofErr w:type="spellStart"/>
      <w:r w:rsidR="00A67DD3"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C14A8" w:rsidRDefault="003C14A8" w:rsidP="003C1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25" w:type="dxa"/>
        <w:tblInd w:w="-40" w:type="dxa"/>
        <w:tblLayout w:type="fixed"/>
        <w:tblLook w:val="04A0"/>
      </w:tblPr>
      <w:tblGrid>
        <w:gridCol w:w="2088"/>
        <w:gridCol w:w="4542"/>
        <w:gridCol w:w="3195"/>
      </w:tblGrid>
      <w:tr w:rsidR="003C14A8" w:rsidTr="00D0065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D006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Петина Галина Леонидовна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A67DD3">
              <w:rPr>
                <w:rFonts w:ascii="Arial" w:hAnsi="Arial" w:cs="Arial"/>
                <w:color w:val="000000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="00864B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4BF7"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="00864BF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A8" w:rsidRDefault="003C14A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  <w:p w:rsidR="003C14A8" w:rsidRDefault="003C14A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C14A8" w:rsidTr="00D0065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4A8" w:rsidRDefault="00D006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Подколзина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Людмила Владимировна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864B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Председатель</w:t>
            </w:r>
            <w:r w:rsidR="003C14A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Собрания депутатов </w:t>
            </w:r>
            <w:proofErr w:type="spellStart"/>
            <w:r w:rsidR="00A67DD3">
              <w:rPr>
                <w:rFonts w:ascii="Arial" w:hAnsi="Arial" w:cs="Arial"/>
                <w:color w:val="000000"/>
                <w:sz w:val="24"/>
                <w:szCs w:val="24"/>
              </w:rPr>
              <w:t>Сторожевского</w:t>
            </w:r>
            <w:proofErr w:type="spellEnd"/>
            <w:r w:rsidR="003C14A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  <w:tr w:rsidR="003C14A8" w:rsidTr="00D0065E">
        <w:trPr>
          <w:trHeight w:val="8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4A8" w:rsidRDefault="00D006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Щербакова Татьяна Степановна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DFE" w:rsidRPr="00C04DFE" w:rsidRDefault="00864BF7" w:rsidP="00C04DFE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Директор МКУК «</w:t>
            </w:r>
            <w:proofErr w:type="spellStart"/>
            <w:r w:rsidR="00A67DD3">
              <w:rPr>
                <w:rFonts w:ascii="Arial" w:hAnsi="Arial" w:cs="Arial"/>
                <w:color w:val="333333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ЦСДК»</w:t>
            </w:r>
            <w:r w:rsidR="00C04DFE" w:rsidRPr="00C04DFE">
              <w:rPr>
                <w:rFonts w:ascii="Arial" w:hAnsi="Arial" w:cs="Arial"/>
                <w:color w:val="333333"/>
                <w:sz w:val="24"/>
                <w:szCs w:val="24"/>
              </w:rPr>
              <w:t>- филиал МКУК " РДНТ"</w:t>
            </w:r>
          </w:p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  <w:tr w:rsidR="003C14A8" w:rsidTr="00D0065E"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14A8" w:rsidRDefault="00D006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Трофименко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Оксана Андреевна</w:t>
            </w:r>
          </w:p>
        </w:tc>
        <w:tc>
          <w:tcPr>
            <w:tcW w:w="4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4A8" w:rsidRDefault="00864BF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r w:rsidR="00A67DD3">
              <w:rPr>
                <w:rFonts w:ascii="Arial" w:hAnsi="Arial" w:cs="Arial"/>
                <w:color w:val="000000"/>
                <w:sz w:val="24"/>
                <w:szCs w:val="24"/>
              </w:rPr>
              <w:t>Сторожевского</w:t>
            </w:r>
            <w:proofErr w:type="spellEnd"/>
            <w:r w:rsidR="003C14A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A8" w:rsidRDefault="003C14A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3C14A8" w:rsidRDefault="003C14A8" w:rsidP="003C14A8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9B1B27" w:rsidRDefault="009B1B27"/>
    <w:sectPr w:rsidR="009B1B27" w:rsidSect="00C9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C867C7"/>
    <w:multiLevelType w:val="multilevel"/>
    <w:tmpl w:val="25D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C14A8"/>
    <w:rsid w:val="00120638"/>
    <w:rsid w:val="0012730A"/>
    <w:rsid w:val="0013369D"/>
    <w:rsid w:val="001B2B88"/>
    <w:rsid w:val="001D1008"/>
    <w:rsid w:val="001F066D"/>
    <w:rsid w:val="00387237"/>
    <w:rsid w:val="003C14A8"/>
    <w:rsid w:val="00664DD8"/>
    <w:rsid w:val="0075007F"/>
    <w:rsid w:val="00757165"/>
    <w:rsid w:val="008125B6"/>
    <w:rsid w:val="008233B1"/>
    <w:rsid w:val="00864BF7"/>
    <w:rsid w:val="009B1B27"/>
    <w:rsid w:val="00A67DD3"/>
    <w:rsid w:val="00A941D6"/>
    <w:rsid w:val="00B40589"/>
    <w:rsid w:val="00B65BE4"/>
    <w:rsid w:val="00BA62C8"/>
    <w:rsid w:val="00BC5DF4"/>
    <w:rsid w:val="00C04DFE"/>
    <w:rsid w:val="00C93EFE"/>
    <w:rsid w:val="00CC38B7"/>
    <w:rsid w:val="00D0065E"/>
    <w:rsid w:val="00D87096"/>
    <w:rsid w:val="00E54CAC"/>
    <w:rsid w:val="00E75691"/>
    <w:rsid w:val="00F65CD7"/>
    <w:rsid w:val="00FB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7"/>
  </w:style>
  <w:style w:type="paragraph" w:styleId="1">
    <w:name w:val="heading 1"/>
    <w:basedOn w:val="a"/>
    <w:next w:val="a"/>
    <w:link w:val="10"/>
    <w:qFormat/>
    <w:rsid w:val="003C14A8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4A8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3C14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C14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АСС</cp:lastModifiedBy>
  <cp:revision>24</cp:revision>
  <dcterms:created xsi:type="dcterms:W3CDTF">2024-02-06T12:29:00Z</dcterms:created>
  <dcterms:modified xsi:type="dcterms:W3CDTF">2024-03-27T06:23:00Z</dcterms:modified>
</cp:coreProperties>
</file>